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C5DBC">
      <w:pPr>
        <w:widowControl w:val="0"/>
        <w:kinsoku/>
        <w:autoSpaceDE/>
        <w:autoSpaceDN/>
        <w:adjustRightInd/>
        <w:snapToGrid/>
        <w:spacing w:before="312" w:beforeLines="100" w:line="600" w:lineRule="exact"/>
        <w:jc w:val="center"/>
        <w:textAlignment w:val="auto"/>
        <w:rPr>
          <w:rFonts w:hint="eastAsia" w:ascii="方正小标宋简体" w:hAnsi="Times New Roman" w:eastAsia="方正小标宋简体" w:cs="Times New Roman"/>
          <w:snapToGrid/>
          <w:spacing w:val="0"/>
          <w:kern w:val="2"/>
          <w:sz w:val="44"/>
          <w:szCs w:val="44"/>
          <w:lang w:eastAsia="zh-CN"/>
        </w:rPr>
      </w:pPr>
      <w:r>
        <w:rPr>
          <w:rFonts w:hint="eastAsia" w:ascii="方正小标宋简体" w:hAnsi="Times New Roman" w:eastAsia="方正小标宋简体" w:cs="Times New Roman"/>
          <w:snapToGrid/>
          <w:spacing w:val="0"/>
          <w:kern w:val="2"/>
          <w:sz w:val="44"/>
          <w:szCs w:val="44"/>
          <w:lang w:eastAsia="zh-CN"/>
        </w:rPr>
        <w:t>202</w:t>
      </w:r>
      <w:r>
        <w:rPr>
          <w:rFonts w:hint="eastAsia" w:ascii="方正小标宋简体" w:hAnsi="Times New Roman" w:eastAsia="方正小标宋简体" w:cs="Times New Roman"/>
          <w:snapToGrid/>
          <w:spacing w:val="0"/>
          <w:kern w:val="2"/>
          <w:sz w:val="44"/>
          <w:szCs w:val="44"/>
          <w:lang w:val="en-US" w:eastAsia="zh-CN"/>
        </w:rPr>
        <w:t>5</w:t>
      </w:r>
      <w:r>
        <w:rPr>
          <w:rFonts w:hint="eastAsia" w:ascii="方正小标宋简体" w:hAnsi="Times New Roman" w:eastAsia="方正小标宋简体" w:cs="Times New Roman"/>
          <w:snapToGrid/>
          <w:spacing w:val="0"/>
          <w:kern w:val="2"/>
          <w:sz w:val="44"/>
          <w:szCs w:val="44"/>
          <w:lang w:eastAsia="zh-CN"/>
        </w:rPr>
        <w:t>年美育研究院研究生招生</w:t>
      </w:r>
    </w:p>
    <w:p w14:paraId="46188B9C">
      <w:pPr>
        <w:widowControl w:val="0"/>
        <w:kinsoku/>
        <w:autoSpaceDE/>
        <w:autoSpaceDN/>
        <w:adjustRightInd/>
        <w:snapToGrid/>
        <w:spacing w:before="312" w:beforeLines="100" w:line="600" w:lineRule="exact"/>
        <w:jc w:val="center"/>
        <w:textAlignment w:val="auto"/>
        <w:rPr>
          <w:rFonts w:hint="eastAsia" w:ascii="方正小标宋简体" w:hAnsi="Times New Roman" w:eastAsia="方正小标宋简体" w:cs="Times New Roman"/>
          <w:snapToGrid/>
          <w:spacing w:val="0"/>
          <w:kern w:val="2"/>
          <w:sz w:val="44"/>
          <w:szCs w:val="44"/>
          <w:lang w:eastAsia="zh-CN"/>
        </w:rPr>
      </w:pPr>
      <w:r>
        <w:rPr>
          <w:rFonts w:hint="eastAsia" w:ascii="方正小标宋简体" w:hAnsi="Times New Roman" w:eastAsia="方正小标宋简体" w:cs="Times New Roman"/>
          <w:snapToGrid/>
          <w:spacing w:val="0"/>
          <w:kern w:val="2"/>
          <w:sz w:val="44"/>
          <w:szCs w:val="44"/>
          <w:lang w:eastAsia="zh-CN"/>
        </w:rPr>
        <w:t>（复</w:t>
      </w:r>
      <w:r>
        <w:rPr>
          <w:rFonts w:hint="eastAsia" w:ascii="方正小标宋简体" w:hAnsi="Times New Roman" w:eastAsia="方正小标宋简体" w:cs="Times New Roman"/>
          <w:snapToGrid/>
          <w:spacing w:val="0"/>
          <w:kern w:val="2"/>
          <w:sz w:val="44"/>
          <w:szCs w:val="44"/>
          <w:lang w:val="en-US" w:eastAsia="zh-CN"/>
        </w:rPr>
        <w:t>试</w:t>
      </w:r>
      <w:r>
        <w:rPr>
          <w:rFonts w:hint="eastAsia" w:ascii="方正小标宋简体" w:hAnsi="Times New Roman" w:eastAsia="方正小标宋简体" w:cs="Times New Roman"/>
          <w:snapToGrid/>
          <w:spacing w:val="0"/>
          <w:kern w:val="2"/>
          <w:sz w:val="44"/>
          <w:szCs w:val="44"/>
          <w:lang w:eastAsia="zh-CN"/>
        </w:rPr>
        <w:t>）面试工作方案</w:t>
      </w:r>
    </w:p>
    <w:p w14:paraId="21473C67">
      <w:pPr>
        <w:pStyle w:val="2"/>
        <w:numPr>
          <w:ilvl w:val="0"/>
          <w:numId w:val="1"/>
        </w:numPr>
        <w:spacing w:before="169" w:line="360" w:lineRule="auto"/>
        <w:ind w:left="153" w:right="100" w:hanging="25"/>
        <w:rPr>
          <w:rFonts w:hint="eastAsia" w:cs="仿宋"/>
          <w:b/>
          <w:bCs/>
          <w:snapToGrid/>
          <w:color w:val="auto"/>
          <w:spacing w:val="-6"/>
          <w:kern w:val="2"/>
          <w:sz w:val="28"/>
          <w:szCs w:val="28"/>
          <w:lang w:val="en-US" w:eastAsia="zh-CN" w:bidi="en-US"/>
        </w:rPr>
      </w:pPr>
      <w:r>
        <w:rPr>
          <w:rFonts w:hint="eastAsia" w:cs="仿宋"/>
          <w:b/>
          <w:bCs/>
          <w:snapToGrid/>
          <w:color w:val="auto"/>
          <w:spacing w:val="-6"/>
          <w:kern w:val="2"/>
          <w:sz w:val="28"/>
          <w:szCs w:val="28"/>
          <w:lang w:val="en-US" w:eastAsia="zh-CN" w:bidi="en-US"/>
        </w:rPr>
        <w:t>同等学力加试笔试安排</w:t>
      </w:r>
    </w:p>
    <w:tbl>
      <w:tblPr>
        <w:tblStyle w:val="5"/>
        <w:tblW w:w="91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42"/>
        <w:gridCol w:w="3035"/>
        <w:gridCol w:w="3043"/>
      </w:tblGrid>
      <w:tr w14:paraId="3B45F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jc w:val="center"/>
        </w:trPr>
        <w:tc>
          <w:tcPr>
            <w:tcW w:w="9120" w:type="dxa"/>
            <w:gridSpan w:val="3"/>
            <w:vAlign w:val="top"/>
          </w:tcPr>
          <w:p w14:paraId="030C7FCB">
            <w:pPr>
              <w:spacing w:before="30" w:line="360" w:lineRule="auto"/>
              <w:jc w:val="center"/>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中央美术学院美育研究院</w:t>
            </w:r>
          </w:p>
          <w:p w14:paraId="6BF1744C">
            <w:pPr>
              <w:spacing w:before="30" w:line="360" w:lineRule="auto"/>
              <w:jc w:val="center"/>
              <w:rPr>
                <w:rFonts w:hint="default" w:ascii="宋体" w:hAnsi="宋体" w:eastAsia="宋体" w:cs="宋体"/>
                <w:color w:val="auto"/>
                <w:sz w:val="28"/>
                <w:szCs w:val="28"/>
                <w:lang w:val="en-US" w:eastAsia="zh-CN"/>
              </w:rPr>
            </w:pPr>
            <w:r>
              <w:rPr>
                <w:rFonts w:hint="eastAsia" w:ascii="仿宋" w:hAnsi="仿宋" w:eastAsia="仿宋" w:cs="仿宋"/>
                <w:snapToGrid/>
                <w:color w:val="auto"/>
                <w:spacing w:val="-6"/>
                <w:kern w:val="2"/>
                <w:sz w:val="28"/>
                <w:szCs w:val="28"/>
                <w:lang w:val="en-US" w:eastAsia="zh-CN" w:bidi="en-US"/>
              </w:rPr>
              <w:t>2025年硕士研究生招生考试（复试）笔试考场安排</w:t>
            </w:r>
          </w:p>
        </w:tc>
      </w:tr>
      <w:tr w14:paraId="12D67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3042" w:type="dxa"/>
            <w:vAlign w:val="center"/>
          </w:tcPr>
          <w:p w14:paraId="238A9920">
            <w:pPr>
              <w:spacing w:before="30" w:line="360" w:lineRule="auto"/>
              <w:jc w:val="center"/>
              <w:rPr>
                <w:rFonts w:hint="eastAsia" w:ascii="仿宋" w:hAnsi="仿宋" w:eastAsia="仿宋" w:cs="仿宋"/>
                <w:b/>
                <w:bCs/>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同等学力加试科目</w:t>
            </w:r>
          </w:p>
        </w:tc>
        <w:tc>
          <w:tcPr>
            <w:tcW w:w="3035" w:type="dxa"/>
            <w:vAlign w:val="center"/>
          </w:tcPr>
          <w:p w14:paraId="35D8315B">
            <w:pPr>
              <w:spacing w:before="30" w:line="360" w:lineRule="auto"/>
              <w:jc w:val="center"/>
              <w:rPr>
                <w:rFonts w:hint="eastAsia" w:ascii="仿宋" w:hAnsi="仿宋" w:eastAsia="仿宋" w:cs="仿宋"/>
                <w:b/>
                <w:bCs/>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时 间</w:t>
            </w:r>
          </w:p>
        </w:tc>
        <w:tc>
          <w:tcPr>
            <w:tcW w:w="3043" w:type="dxa"/>
            <w:vAlign w:val="center"/>
          </w:tcPr>
          <w:p w14:paraId="03F051BA">
            <w:pPr>
              <w:spacing w:before="30" w:line="360" w:lineRule="auto"/>
              <w:jc w:val="center"/>
              <w:rPr>
                <w:rFonts w:hint="eastAsia" w:ascii="仿宋" w:hAnsi="仿宋" w:eastAsia="仿宋" w:cs="仿宋"/>
                <w:b/>
                <w:bCs/>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考 场</w:t>
            </w:r>
          </w:p>
        </w:tc>
      </w:tr>
      <w:tr w14:paraId="74910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jc w:val="center"/>
        </w:trPr>
        <w:tc>
          <w:tcPr>
            <w:tcW w:w="3042" w:type="dxa"/>
            <w:vAlign w:val="center"/>
          </w:tcPr>
          <w:p w14:paraId="7DE42B1C">
            <w:pPr>
              <w:spacing w:before="30" w:line="360" w:lineRule="auto"/>
              <w:jc w:val="center"/>
              <w:rPr>
                <w:rFonts w:hint="default" w:ascii="仿宋" w:hAnsi="仿宋" w:eastAsia="仿宋" w:cs="仿宋"/>
                <w:snapToGrid/>
                <w:color w:val="auto"/>
                <w:spacing w:val="-6"/>
                <w:kern w:val="2"/>
                <w:sz w:val="28"/>
                <w:szCs w:val="28"/>
                <w:lang w:val="en-US" w:eastAsia="zh-CN" w:bidi="en-US"/>
              </w:rPr>
            </w:pPr>
            <w:bookmarkStart w:id="0" w:name="_GoBack"/>
            <w:bookmarkEnd w:id="0"/>
            <w:r>
              <w:rPr>
                <w:rFonts w:hint="eastAsia" w:ascii="仿宋" w:hAnsi="仿宋" w:eastAsia="仿宋" w:cs="仿宋"/>
                <w:snapToGrid/>
                <w:color w:val="auto"/>
                <w:spacing w:val="-6"/>
                <w:kern w:val="2"/>
                <w:sz w:val="28"/>
                <w:szCs w:val="28"/>
                <w:lang w:val="en-US" w:eastAsia="zh-CN" w:bidi="en-US"/>
              </w:rPr>
              <w:t>美育概论</w:t>
            </w:r>
          </w:p>
        </w:tc>
        <w:tc>
          <w:tcPr>
            <w:tcW w:w="3035" w:type="dxa"/>
            <w:vAlign w:val="center"/>
          </w:tcPr>
          <w:p w14:paraId="52BB5964">
            <w:pPr>
              <w:spacing w:line="360" w:lineRule="auto"/>
              <w:jc w:val="center"/>
              <w:rPr>
                <w:rFonts w:hint="default" w:ascii="宋体" w:hAnsi="宋体" w:eastAsia="宋体" w:cs="宋体"/>
                <w:color w:val="auto"/>
                <w:spacing w:val="-5"/>
                <w:sz w:val="28"/>
                <w:szCs w:val="28"/>
                <w:lang w:val="en-US" w:eastAsia="zh-CN"/>
              </w:rPr>
            </w:pPr>
            <w:r>
              <w:rPr>
                <w:rFonts w:hint="eastAsia" w:ascii="仿宋" w:hAnsi="仿宋" w:eastAsia="仿宋" w:cs="仿宋"/>
                <w:snapToGrid/>
                <w:color w:val="auto"/>
                <w:spacing w:val="-6"/>
                <w:kern w:val="2"/>
                <w:sz w:val="28"/>
                <w:szCs w:val="28"/>
                <w:lang w:val="en-US" w:eastAsia="zh-CN" w:bidi="en-US"/>
              </w:rPr>
              <w:t>3月17日9:30-11:30</w:t>
            </w:r>
          </w:p>
        </w:tc>
        <w:tc>
          <w:tcPr>
            <w:tcW w:w="3043" w:type="dxa"/>
            <w:vAlign w:val="center"/>
          </w:tcPr>
          <w:p w14:paraId="79A7BDB4">
            <w:pPr>
              <w:spacing w:line="360" w:lineRule="auto"/>
              <w:jc w:val="center"/>
              <w:rPr>
                <w:rFonts w:hint="default" w:ascii="宋体" w:hAnsi="宋体" w:eastAsia="宋体" w:cs="宋体"/>
                <w:color w:val="auto"/>
                <w:spacing w:val="-10"/>
                <w:sz w:val="28"/>
                <w:szCs w:val="28"/>
                <w:lang w:val="en-US" w:eastAsia="zh-CN"/>
              </w:rPr>
            </w:pPr>
            <w:r>
              <w:rPr>
                <w:rFonts w:hint="eastAsia" w:ascii="仿宋" w:hAnsi="仿宋" w:eastAsia="仿宋" w:cs="仿宋"/>
                <w:snapToGrid/>
                <w:color w:val="auto"/>
                <w:spacing w:val="-6"/>
                <w:kern w:val="2"/>
                <w:sz w:val="28"/>
                <w:szCs w:val="28"/>
                <w:lang w:val="en-US" w:eastAsia="zh-CN" w:bidi="en-US"/>
              </w:rPr>
              <w:t>中央美术学院花家地校区17号楼C203</w:t>
            </w:r>
          </w:p>
        </w:tc>
      </w:tr>
      <w:tr w14:paraId="7763C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3042" w:type="dxa"/>
            <w:vAlign w:val="center"/>
          </w:tcPr>
          <w:p w14:paraId="70A709DC">
            <w:pPr>
              <w:spacing w:before="30" w:line="360" w:lineRule="auto"/>
              <w:jc w:val="center"/>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中外美育史</w:t>
            </w:r>
          </w:p>
        </w:tc>
        <w:tc>
          <w:tcPr>
            <w:tcW w:w="3035" w:type="dxa"/>
            <w:vAlign w:val="center"/>
          </w:tcPr>
          <w:p w14:paraId="3D9E6438">
            <w:pPr>
              <w:spacing w:line="360" w:lineRule="auto"/>
              <w:jc w:val="center"/>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3月17日14:00-16:00</w:t>
            </w:r>
          </w:p>
        </w:tc>
        <w:tc>
          <w:tcPr>
            <w:tcW w:w="3043" w:type="dxa"/>
            <w:vAlign w:val="center"/>
          </w:tcPr>
          <w:p w14:paraId="3EFC45F5">
            <w:pPr>
              <w:spacing w:before="30" w:line="360" w:lineRule="auto"/>
              <w:jc w:val="center"/>
              <w:rPr>
                <w:rFonts w:hint="default"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中央美术学院花家地校区17号楼C203</w:t>
            </w:r>
          </w:p>
        </w:tc>
      </w:tr>
    </w:tbl>
    <w:p w14:paraId="1BFC7D5C">
      <w:pPr>
        <w:pStyle w:val="2"/>
        <w:spacing w:before="169" w:line="360" w:lineRule="auto"/>
        <w:ind w:left="153" w:right="100" w:hanging="25"/>
        <w:rPr>
          <w:rFonts w:hint="default" w:ascii="仿宋" w:hAnsi="仿宋" w:eastAsia="仿宋" w:cs="仿宋"/>
          <w:b/>
          <w:bCs/>
          <w:snapToGrid/>
          <w:color w:val="auto"/>
          <w:spacing w:val="-6"/>
          <w:kern w:val="2"/>
          <w:sz w:val="28"/>
          <w:szCs w:val="28"/>
          <w:lang w:val="en-US" w:eastAsia="zh-CN" w:bidi="en-US"/>
        </w:rPr>
      </w:pPr>
      <w:r>
        <w:rPr>
          <w:rFonts w:hint="eastAsia" w:cs="仿宋"/>
          <w:b/>
          <w:bCs/>
          <w:snapToGrid/>
          <w:color w:val="auto"/>
          <w:spacing w:val="-6"/>
          <w:kern w:val="2"/>
          <w:sz w:val="28"/>
          <w:szCs w:val="28"/>
          <w:lang w:val="en-US" w:eastAsia="zh-CN" w:bidi="en-US"/>
        </w:rPr>
        <w:t>二</w:t>
      </w:r>
      <w:r>
        <w:rPr>
          <w:rFonts w:hint="eastAsia" w:ascii="仿宋" w:hAnsi="仿宋" w:eastAsia="仿宋" w:cs="仿宋"/>
          <w:b/>
          <w:bCs/>
          <w:snapToGrid/>
          <w:color w:val="auto"/>
          <w:spacing w:val="-6"/>
          <w:kern w:val="2"/>
          <w:sz w:val="28"/>
          <w:szCs w:val="28"/>
          <w:lang w:val="en-US" w:eastAsia="zh-CN" w:bidi="en-US"/>
        </w:rPr>
        <w:t>、面试安排</w:t>
      </w:r>
    </w:p>
    <w:p w14:paraId="356D2BC9">
      <w:pPr>
        <w:pStyle w:val="2"/>
        <w:spacing w:before="169" w:line="360" w:lineRule="auto"/>
        <w:ind w:left="153" w:right="78" w:rightChars="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 xml:space="preserve">1.面试形式: </w:t>
      </w:r>
      <w:r>
        <w:rPr>
          <w:rFonts w:hint="eastAsia" w:ascii="仿宋" w:hAnsi="仿宋" w:eastAsia="仿宋" w:cs="仿宋"/>
          <w:snapToGrid/>
          <w:color w:val="auto"/>
          <w:spacing w:val="-6"/>
          <w:kern w:val="2"/>
          <w:sz w:val="28"/>
          <w:szCs w:val="28"/>
          <w:lang w:val="en-US" w:eastAsia="zh-CN" w:bidi="en-US"/>
        </w:rPr>
        <w:t xml:space="preserve"> 2025年中央美术学院美育研究院硕士研究生复试采用提交“专业研究报告与“实践方案”和“线下面试答辩”的方式进行。</w:t>
      </w:r>
    </w:p>
    <w:p w14:paraId="7BC57BAC">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 xml:space="preserve">2.面试时间: </w:t>
      </w:r>
      <w:r>
        <w:rPr>
          <w:rFonts w:hint="eastAsia" w:ascii="仿宋" w:hAnsi="仿宋" w:eastAsia="仿宋" w:cs="仿宋"/>
          <w:snapToGrid/>
          <w:color w:val="auto"/>
          <w:spacing w:val="-6"/>
          <w:kern w:val="2"/>
          <w:sz w:val="28"/>
          <w:szCs w:val="28"/>
          <w:lang w:val="en-US" w:eastAsia="zh-CN" w:bidi="en-US"/>
        </w:rPr>
        <w:t>2025年3月18日上午9:30-11:30</w:t>
      </w:r>
    </w:p>
    <w:p w14:paraId="02636577">
      <w:pPr>
        <w:pStyle w:val="2"/>
        <w:spacing w:before="169" w:line="360" w:lineRule="auto"/>
        <w:ind w:left="153" w:right="100" w:hanging="25"/>
        <w:rPr>
          <w:rFonts w:hint="eastAsia" w:ascii="宋体" w:hAnsi="宋体" w:eastAsia="宋体" w:cs="宋体"/>
          <w:color w:val="auto"/>
          <w:sz w:val="24"/>
          <w:szCs w:val="24"/>
        </w:rPr>
      </w:pPr>
      <w:r>
        <w:rPr>
          <w:rFonts w:hint="eastAsia" w:ascii="仿宋" w:hAnsi="仿宋" w:eastAsia="仿宋" w:cs="仿宋"/>
          <w:b/>
          <w:bCs/>
          <w:snapToGrid/>
          <w:color w:val="auto"/>
          <w:spacing w:val="-6"/>
          <w:kern w:val="2"/>
          <w:sz w:val="28"/>
          <w:szCs w:val="28"/>
          <w:lang w:val="en-US" w:eastAsia="zh-CN" w:bidi="en-US"/>
        </w:rPr>
        <w:t>3.面试地点：</w:t>
      </w:r>
      <w:r>
        <w:rPr>
          <w:rFonts w:hint="eastAsia" w:ascii="仿宋" w:hAnsi="仿宋" w:eastAsia="仿宋" w:cs="仿宋"/>
          <w:snapToGrid/>
          <w:color w:val="auto"/>
          <w:spacing w:val="-6"/>
          <w:kern w:val="2"/>
          <w:sz w:val="28"/>
          <w:szCs w:val="28"/>
          <w:lang w:val="en-US" w:eastAsia="zh-CN" w:bidi="en-US"/>
        </w:rPr>
        <w:t>中央美术学院花家地校区17号楼C203</w:t>
      </w:r>
    </w:p>
    <w:p w14:paraId="14B63D4A">
      <w:pPr>
        <w:pStyle w:val="2"/>
        <w:spacing w:before="169" w:line="360" w:lineRule="auto"/>
        <w:ind w:left="153" w:right="100" w:hanging="25"/>
        <w:rPr>
          <w:rFonts w:hint="eastAsia" w:ascii="仿宋" w:hAnsi="仿宋" w:eastAsia="仿宋" w:cs="仿宋"/>
          <w:b/>
          <w:bCs/>
          <w:snapToGrid/>
          <w:color w:val="auto"/>
          <w:spacing w:val="-6"/>
          <w:kern w:val="2"/>
          <w:sz w:val="28"/>
          <w:szCs w:val="28"/>
          <w:lang w:val="en-US" w:eastAsia="zh-CN" w:bidi="en-US"/>
        </w:rPr>
      </w:pPr>
      <w:r>
        <w:rPr>
          <w:rFonts w:hint="eastAsia" w:cs="仿宋"/>
          <w:b/>
          <w:bCs/>
          <w:snapToGrid/>
          <w:color w:val="auto"/>
          <w:spacing w:val="-6"/>
          <w:kern w:val="2"/>
          <w:sz w:val="28"/>
          <w:szCs w:val="28"/>
          <w:lang w:val="en-US" w:eastAsia="zh-CN" w:bidi="en-US"/>
        </w:rPr>
        <w:t>4</w:t>
      </w:r>
      <w:r>
        <w:rPr>
          <w:rFonts w:hint="eastAsia" w:ascii="仿宋" w:hAnsi="仿宋" w:eastAsia="仿宋" w:cs="仿宋"/>
          <w:b/>
          <w:bCs/>
          <w:snapToGrid/>
          <w:color w:val="auto"/>
          <w:spacing w:val="-6"/>
          <w:kern w:val="2"/>
          <w:sz w:val="28"/>
          <w:szCs w:val="28"/>
          <w:lang w:val="en-US" w:eastAsia="zh-CN" w:bidi="en-US"/>
        </w:rPr>
        <w:t>.面试准备工作:</w:t>
      </w:r>
    </w:p>
    <w:p w14:paraId="0447BEEF">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考生须于 2024年3月16日中午12点前将以下三项材料发送至 meiyu</w:t>
      </w:r>
      <w:r>
        <w:rPr>
          <w:rFonts w:hint="eastAsia" w:cs="仿宋"/>
          <w:snapToGrid/>
          <w:color w:val="auto"/>
          <w:spacing w:val="-6"/>
          <w:kern w:val="2"/>
          <w:sz w:val="28"/>
          <w:szCs w:val="28"/>
          <w:lang w:val="en-US" w:eastAsia="zh-CN" w:bidi="en-US"/>
        </w:rPr>
        <w:t>@</w:t>
      </w:r>
      <w:r>
        <w:rPr>
          <w:rFonts w:hint="eastAsia" w:ascii="仿宋" w:hAnsi="仿宋" w:eastAsia="仿宋" w:cs="仿宋"/>
          <w:snapToGrid/>
          <w:color w:val="auto"/>
          <w:spacing w:val="-6"/>
          <w:kern w:val="2"/>
          <w:sz w:val="28"/>
          <w:szCs w:val="28"/>
          <w:lang w:val="en-US" w:eastAsia="zh-CN" w:bidi="en-US"/>
        </w:rPr>
        <w:t>cafa.edu.cn</w:t>
      </w:r>
    </w:p>
    <w:p w14:paraId="1A22D469">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①“专业研究报告与实践方案 ”（格式：pdf文件）；</w:t>
      </w:r>
    </w:p>
    <w:p w14:paraId="15ECB3DF">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②“专业研究报告与实践方案 ”ppt；</w:t>
      </w:r>
    </w:p>
    <w:p w14:paraId="2EF3059E">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③“2025年美育研究院复试基本信息表 ”（含考生诚信承诺书，打印后签字扫描成 pdf文件）。</w:t>
      </w:r>
    </w:p>
    <w:p w14:paraId="363ECBF0">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④考生联络:请考生保持手机畅通。</w:t>
      </w:r>
    </w:p>
    <w:p w14:paraId="6D8CF631">
      <w:pPr>
        <w:pStyle w:val="2"/>
        <w:spacing w:before="169" w:line="360" w:lineRule="auto"/>
        <w:ind w:left="153" w:right="100" w:hanging="25"/>
        <w:rPr>
          <w:rFonts w:hint="eastAsia" w:ascii="仿宋" w:hAnsi="仿宋" w:eastAsia="仿宋" w:cs="仿宋"/>
          <w:b/>
          <w:bCs/>
          <w:snapToGrid/>
          <w:color w:val="auto"/>
          <w:spacing w:val="-6"/>
          <w:kern w:val="2"/>
          <w:sz w:val="28"/>
          <w:szCs w:val="28"/>
          <w:lang w:val="en-US" w:eastAsia="zh-CN" w:bidi="en-US"/>
        </w:rPr>
      </w:pPr>
      <w:r>
        <w:rPr>
          <w:rFonts w:hint="eastAsia" w:cs="仿宋"/>
          <w:b/>
          <w:bCs/>
          <w:snapToGrid/>
          <w:color w:val="auto"/>
          <w:spacing w:val="-6"/>
          <w:kern w:val="2"/>
          <w:sz w:val="28"/>
          <w:szCs w:val="28"/>
          <w:lang w:val="en-US" w:eastAsia="zh-CN" w:bidi="en-US"/>
        </w:rPr>
        <w:t>三</w:t>
      </w:r>
      <w:r>
        <w:rPr>
          <w:rFonts w:hint="eastAsia" w:ascii="仿宋" w:hAnsi="仿宋" w:eastAsia="仿宋" w:cs="仿宋"/>
          <w:b/>
          <w:bCs/>
          <w:snapToGrid/>
          <w:color w:val="auto"/>
          <w:spacing w:val="-6"/>
          <w:kern w:val="2"/>
          <w:sz w:val="28"/>
          <w:szCs w:val="28"/>
          <w:lang w:val="en-US" w:eastAsia="zh-CN" w:bidi="en-US"/>
        </w:rPr>
        <w:t>、专业研究报告要求</w:t>
      </w:r>
    </w:p>
    <w:p w14:paraId="79FC9C42">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1.要求:</w:t>
      </w:r>
      <w:r>
        <w:rPr>
          <w:rFonts w:hint="eastAsia" w:ascii="仿宋" w:hAnsi="仿宋" w:eastAsia="仿宋" w:cs="仿宋"/>
          <w:snapToGrid/>
          <w:color w:val="auto"/>
          <w:spacing w:val="-6"/>
          <w:kern w:val="2"/>
          <w:sz w:val="28"/>
          <w:szCs w:val="28"/>
          <w:lang w:val="en-US" w:eastAsia="zh-CN" w:bidi="en-US"/>
        </w:rPr>
        <w:t xml:space="preserve"> 专业研究报告与实践方案须针对所报考专业方向来撰写，应包含专业研究报告与美育实施方案两部分内容。</w:t>
      </w:r>
    </w:p>
    <w:p w14:paraId="7FA5D87E">
      <w:pPr>
        <w:pStyle w:val="2"/>
        <w:spacing w:before="169" w:line="360" w:lineRule="auto"/>
        <w:ind w:left="153" w:right="100" w:hanging="25"/>
        <w:rPr>
          <w:rFonts w:hint="eastAsia" w:ascii="仿宋" w:hAnsi="仿宋" w:eastAsia="仿宋" w:cs="仿宋"/>
          <w:b/>
          <w:bCs/>
          <w:snapToGrid/>
          <w:color w:val="auto"/>
          <w:spacing w:val="-6"/>
          <w:kern w:val="2"/>
          <w:sz w:val="28"/>
          <w:szCs w:val="28"/>
          <w:lang w:val="en-US" w:eastAsia="zh-CN" w:bidi="en-US"/>
        </w:rPr>
      </w:pPr>
      <w:r>
        <w:rPr>
          <w:rFonts w:hint="eastAsia" w:ascii="仿宋" w:hAnsi="仿宋" w:eastAsia="仿宋" w:cs="仿宋"/>
          <w:b/>
          <w:bCs/>
          <w:snapToGrid/>
          <w:color w:val="auto"/>
          <w:spacing w:val="-6"/>
          <w:kern w:val="2"/>
          <w:sz w:val="28"/>
          <w:szCs w:val="28"/>
          <w:lang w:val="en-US" w:eastAsia="zh-CN" w:bidi="en-US"/>
        </w:rPr>
        <w:t>2.专业研究报告的格式体例</w:t>
      </w:r>
    </w:p>
    <w:p w14:paraId="62E85DD9">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A  格式：</w:t>
      </w:r>
    </w:p>
    <w:p w14:paraId="08EF9152">
      <w:pPr>
        <w:pStyle w:val="2"/>
        <w:spacing w:before="169" w:line="360" w:lineRule="auto"/>
        <w:ind w:left="1487" w:leftChars="0" w:right="100" w:hanging="1487" w:hangingChars="55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封面信息：202</w:t>
      </w:r>
      <w:r>
        <w:rPr>
          <w:rFonts w:hint="eastAsia" w:cs="仿宋"/>
          <w:snapToGrid/>
          <w:color w:val="auto"/>
          <w:spacing w:val="-6"/>
          <w:kern w:val="2"/>
          <w:sz w:val="28"/>
          <w:szCs w:val="28"/>
          <w:lang w:val="en-US" w:eastAsia="zh-CN" w:bidi="en-US"/>
        </w:rPr>
        <w:t>5</w:t>
      </w:r>
      <w:r>
        <w:rPr>
          <w:rFonts w:hint="eastAsia" w:ascii="仿宋" w:hAnsi="仿宋" w:eastAsia="仿宋" w:cs="仿宋"/>
          <w:snapToGrid/>
          <w:color w:val="auto"/>
          <w:spacing w:val="-6"/>
          <w:kern w:val="2"/>
          <w:sz w:val="28"/>
          <w:szCs w:val="28"/>
          <w:lang w:val="en-US" w:eastAsia="zh-CN" w:bidi="en-US"/>
        </w:rPr>
        <w:t xml:space="preserve">年中央美术学院美育研究院硕士研究生复试专业研究报告与实践方案 </w:t>
      </w:r>
    </w:p>
    <w:p w14:paraId="3E9913CD">
      <w:pPr>
        <w:pStyle w:val="2"/>
        <w:spacing w:before="169" w:line="360" w:lineRule="auto"/>
        <w:ind w:left="1541" w:leftChars="725" w:right="100" w:hanging="18" w:hangingChars="7"/>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报考方向及代码</w:t>
      </w:r>
    </w:p>
    <w:p w14:paraId="604E4BF7">
      <w:pPr>
        <w:pStyle w:val="2"/>
        <w:spacing w:before="169" w:line="360" w:lineRule="auto"/>
        <w:ind w:left="0" w:leftChars="0" w:right="100" w:firstLine="1479" w:firstLineChars="552"/>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 xml:space="preserve">考生姓名及准考证号码 </w:t>
      </w:r>
    </w:p>
    <w:p w14:paraId="03851370">
      <w:pPr>
        <w:pStyle w:val="2"/>
        <w:spacing w:before="169" w:line="360" w:lineRule="auto"/>
        <w:ind w:left="153" w:right="100" w:hanging="25"/>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字    体：封面字仿宋体四号字</w:t>
      </w:r>
    </w:p>
    <w:p w14:paraId="5B480BDA">
      <w:pPr>
        <w:ind w:firstLine="1340" w:firstLineChars="500"/>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内正文字仿宋体四号字、单倍行距 字数要求：不超过2000 字</w:t>
      </w:r>
    </w:p>
    <w:p w14:paraId="27C21D3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18" w:leftChars="104" w:right="102" w:firstLine="0" w:firstLineChars="0"/>
        <w:textAlignment w:val="baseline"/>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B  体例：</w:t>
      </w:r>
    </w:p>
    <w:p w14:paraId="406DA5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25" w:leftChars="10" w:right="102" w:hanging="804" w:hangingChars="300"/>
        <w:jc w:val="both"/>
        <w:textAlignment w:val="baseline"/>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 xml:space="preserve">［1］选报该研究方向的目的，内容包括个人本科学习背景简述，以及选报该方向的原因； </w:t>
      </w:r>
    </w:p>
    <w:p w14:paraId="0F4F067D">
      <w:pPr>
        <w:pStyle w:val="2"/>
        <w:spacing w:before="169" w:line="360" w:lineRule="auto"/>
        <w:ind w:left="1490" w:leftChars="60" w:right="100" w:hanging="1364" w:hangingChars="509"/>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［2］该研究领域研究状况概述；</w:t>
      </w:r>
    </w:p>
    <w:p w14:paraId="3344863D">
      <w:pPr>
        <w:pStyle w:val="2"/>
        <w:spacing w:before="169" w:line="360" w:lineRule="auto"/>
        <w:ind w:left="1490" w:leftChars="60" w:right="100" w:hanging="1364" w:hangingChars="509"/>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［3］设计一份与学校美育课程、社会美育活动相关的美育实施方案；</w:t>
      </w:r>
    </w:p>
    <w:p w14:paraId="5CE20D2C">
      <w:pPr>
        <w:pStyle w:val="2"/>
        <w:spacing w:before="169" w:line="360" w:lineRule="auto"/>
        <w:ind w:left="849" w:leftChars="60" w:right="100" w:hanging="723" w:hangingChars="270"/>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［4］描述在你未来研究生学习中，准备在该研究方向中做哪方面的研究及实践工作，你觉得自已在未来应该从哪些方面加强学习和训练，以提高研究及实践能力。</w:t>
      </w:r>
    </w:p>
    <w:p w14:paraId="79FC2ABB">
      <w:pPr>
        <w:pStyle w:val="2"/>
        <w:spacing w:before="169" w:line="360" w:lineRule="auto"/>
        <w:ind w:left="1496" w:leftChars="60" w:right="100" w:hanging="1370" w:hangingChars="509"/>
        <w:rPr>
          <w:rFonts w:hint="eastAsia" w:ascii="仿宋" w:hAnsi="仿宋" w:eastAsia="仿宋" w:cs="仿宋"/>
          <w:b/>
          <w:bCs/>
          <w:snapToGrid/>
          <w:color w:val="auto"/>
          <w:spacing w:val="-6"/>
          <w:kern w:val="2"/>
          <w:sz w:val="28"/>
          <w:szCs w:val="28"/>
          <w:lang w:val="en-US" w:eastAsia="zh-CN" w:bidi="en-US"/>
        </w:rPr>
      </w:pPr>
      <w:r>
        <w:rPr>
          <w:rFonts w:hint="eastAsia" w:cs="仿宋"/>
          <w:b/>
          <w:bCs/>
          <w:snapToGrid/>
          <w:color w:val="auto"/>
          <w:spacing w:val="-6"/>
          <w:kern w:val="2"/>
          <w:sz w:val="28"/>
          <w:szCs w:val="28"/>
          <w:lang w:val="en-US" w:eastAsia="zh-CN" w:bidi="en-US"/>
        </w:rPr>
        <w:t>四</w:t>
      </w:r>
      <w:r>
        <w:rPr>
          <w:rFonts w:hint="eastAsia" w:ascii="仿宋" w:hAnsi="仿宋" w:eastAsia="仿宋" w:cs="仿宋"/>
          <w:b/>
          <w:bCs/>
          <w:snapToGrid/>
          <w:color w:val="auto"/>
          <w:spacing w:val="-6"/>
          <w:kern w:val="2"/>
          <w:sz w:val="28"/>
          <w:szCs w:val="28"/>
          <w:lang w:val="en-US" w:eastAsia="zh-CN" w:bidi="en-US"/>
        </w:rPr>
        <w:t>、面试答辩要求</w:t>
      </w:r>
    </w:p>
    <w:p w14:paraId="4C2508F2">
      <w:pPr>
        <w:pStyle w:val="2"/>
        <w:spacing w:before="169" w:line="360" w:lineRule="auto"/>
        <w:ind w:left="1490" w:leftChars="60" w:right="100" w:hanging="1364" w:hangingChars="509"/>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1.答辩前，考生须准备好证件提前到复试地点进行签到并拷贝 PPT；</w:t>
      </w:r>
    </w:p>
    <w:p w14:paraId="25DD4B59">
      <w:pPr>
        <w:pStyle w:val="2"/>
        <w:spacing w:before="169" w:line="360" w:lineRule="auto"/>
        <w:ind w:left="1490" w:leftChars="60" w:right="100" w:hanging="1364" w:hangingChars="509"/>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2.答辩时，全程关闭通讯设备，并共享PPT文件，完成10分钟的报告陈述，在陈述之后回答考官提出的问题。（注：请考生严格把握 10 分钟陈述时间，不得超过）；</w:t>
      </w:r>
    </w:p>
    <w:p w14:paraId="13EC4139">
      <w:pPr>
        <w:rPr>
          <w:rFonts w:hint="eastAsia" w:ascii="仿宋" w:hAnsi="仿宋" w:eastAsia="仿宋" w:cs="仿宋"/>
          <w:snapToGrid/>
          <w:color w:val="auto"/>
          <w:spacing w:val="-6"/>
          <w:kern w:val="2"/>
          <w:sz w:val="28"/>
          <w:szCs w:val="28"/>
          <w:lang w:val="en-US" w:eastAsia="zh-CN" w:bidi="en-US"/>
        </w:rPr>
      </w:pPr>
      <w:r>
        <w:rPr>
          <w:rFonts w:hint="eastAsia" w:ascii="仿宋" w:hAnsi="仿宋" w:eastAsia="仿宋" w:cs="仿宋"/>
          <w:snapToGrid/>
          <w:color w:val="auto"/>
          <w:spacing w:val="-6"/>
          <w:kern w:val="2"/>
          <w:sz w:val="28"/>
          <w:szCs w:val="28"/>
          <w:lang w:val="en-US" w:eastAsia="zh-CN" w:bidi="en-US"/>
        </w:rPr>
        <w:t>3.PPT制作要求简洁明了，通过图像文字等资料，呈现所要陈述的报告核心内容。</w:t>
      </w:r>
    </w:p>
    <w:p w14:paraId="2A5CBC82">
      <w:pPr>
        <w:rPr>
          <w:rFonts w:hint="eastAsia" w:ascii="仿宋" w:hAnsi="仿宋" w:eastAsia="仿宋" w:cs="仿宋"/>
          <w:snapToGrid/>
          <w:color w:val="auto"/>
          <w:spacing w:val="-6"/>
          <w:kern w:val="2"/>
          <w:sz w:val="28"/>
          <w:szCs w:val="28"/>
          <w:lang w:val="en-US" w:eastAsia="zh-CN" w:bidi="en-US"/>
        </w:rPr>
      </w:pPr>
    </w:p>
    <w:tbl>
      <w:tblPr>
        <w:tblStyle w:val="3"/>
        <w:tblpPr w:leftFromText="180" w:rightFromText="180" w:vertAnchor="text" w:horzAnchor="margin" w:tblpXSpec="center" w:tblpY="129"/>
        <w:tblW w:w="8578" w:type="dxa"/>
        <w:jc w:val="center"/>
        <w:tblLayout w:type="autofit"/>
        <w:tblCellMar>
          <w:top w:w="0" w:type="dxa"/>
          <w:left w:w="108" w:type="dxa"/>
          <w:bottom w:w="0" w:type="dxa"/>
          <w:right w:w="108" w:type="dxa"/>
        </w:tblCellMar>
      </w:tblPr>
      <w:tblGrid>
        <w:gridCol w:w="656"/>
        <w:gridCol w:w="1968"/>
        <w:gridCol w:w="1207"/>
        <w:gridCol w:w="3055"/>
        <w:gridCol w:w="1692"/>
      </w:tblGrid>
      <w:tr w14:paraId="28B6921F">
        <w:tblPrEx>
          <w:tblCellMar>
            <w:top w:w="0" w:type="dxa"/>
            <w:left w:w="108" w:type="dxa"/>
            <w:bottom w:w="0" w:type="dxa"/>
            <w:right w:w="108" w:type="dxa"/>
          </w:tblCellMar>
        </w:tblPrEx>
        <w:trPr>
          <w:trHeight w:val="895" w:hRule="atLeast"/>
          <w:jc w:val="center"/>
        </w:trPr>
        <w:tc>
          <w:tcPr>
            <w:tcW w:w="0" w:type="auto"/>
            <w:gridSpan w:val="5"/>
            <w:vMerge w:val="restart"/>
            <w:tcBorders>
              <w:top w:val="nil"/>
              <w:left w:val="nil"/>
              <w:bottom w:val="single" w:color="000000" w:sz="4" w:space="0"/>
              <w:right w:val="nil"/>
            </w:tcBorders>
            <w:shd w:val="clear" w:color="auto" w:fill="auto"/>
            <w:noWrap w:val="0"/>
            <w:vAlign w:val="center"/>
          </w:tcPr>
          <w:p w14:paraId="2687DD14">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 xml:space="preserve">中央美术学院2025年硕士研究生招生考试                   </w:t>
            </w:r>
            <w:r>
              <w:rPr>
                <w:rFonts w:hint="eastAsia" w:ascii="宋体" w:hAnsi="宋体" w:eastAsia="宋体" w:cs="宋体"/>
                <w:b/>
                <w:bCs/>
                <w:color w:val="000000"/>
                <w:kern w:val="0"/>
                <w:sz w:val="36"/>
                <w:szCs w:val="36"/>
                <w:lang w:val="en-US" w:eastAsia="zh-CN"/>
              </w:rPr>
              <w:t>美育研究院</w:t>
            </w:r>
            <w:r>
              <w:rPr>
                <w:rFonts w:hint="eastAsia" w:ascii="宋体" w:hAnsi="宋体" w:cs="宋体"/>
                <w:b/>
                <w:bCs/>
                <w:color w:val="000000"/>
                <w:kern w:val="0"/>
                <w:sz w:val="36"/>
                <w:szCs w:val="36"/>
              </w:rPr>
              <w:t>复试名单</w:t>
            </w:r>
          </w:p>
        </w:tc>
      </w:tr>
      <w:tr w14:paraId="6E2FF80E">
        <w:tblPrEx>
          <w:tblCellMar>
            <w:top w:w="0" w:type="dxa"/>
            <w:left w:w="108" w:type="dxa"/>
            <w:bottom w:w="0" w:type="dxa"/>
            <w:right w:w="108" w:type="dxa"/>
          </w:tblCellMar>
        </w:tblPrEx>
        <w:trPr>
          <w:trHeight w:val="631" w:hRule="atLeast"/>
          <w:jc w:val="center"/>
        </w:trPr>
        <w:tc>
          <w:tcPr>
            <w:tcW w:w="0" w:type="auto"/>
            <w:gridSpan w:val="5"/>
            <w:vMerge w:val="continue"/>
            <w:tcBorders>
              <w:top w:val="nil"/>
              <w:left w:val="nil"/>
              <w:bottom w:val="single" w:color="000000" w:sz="4" w:space="0"/>
              <w:right w:val="nil"/>
            </w:tcBorders>
            <w:shd w:val="clear" w:color="auto" w:fill="auto"/>
            <w:noWrap w:val="0"/>
            <w:vAlign w:val="center"/>
          </w:tcPr>
          <w:p w14:paraId="5662388A">
            <w:pPr>
              <w:widowControl/>
              <w:jc w:val="left"/>
              <w:rPr>
                <w:rFonts w:ascii="华文宋体" w:hAnsi="华文宋体" w:eastAsia="华文宋体" w:cs="宋体"/>
                <w:b/>
                <w:bCs/>
                <w:color w:val="000000"/>
                <w:kern w:val="0"/>
                <w:sz w:val="36"/>
                <w:szCs w:val="36"/>
              </w:rPr>
            </w:pPr>
          </w:p>
        </w:tc>
      </w:tr>
      <w:tr w14:paraId="55140861">
        <w:tblPrEx>
          <w:tblCellMar>
            <w:top w:w="0" w:type="dxa"/>
            <w:left w:w="108" w:type="dxa"/>
            <w:bottom w:w="0" w:type="dxa"/>
            <w:right w:w="108" w:type="dxa"/>
          </w:tblCellMar>
        </w:tblPrEx>
        <w:trPr>
          <w:trHeight w:val="490"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FB69DAB">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序号</w:t>
            </w:r>
          </w:p>
        </w:tc>
        <w:tc>
          <w:tcPr>
            <w:tcW w:w="0" w:type="auto"/>
            <w:tcBorders>
              <w:top w:val="nil"/>
              <w:left w:val="nil"/>
              <w:bottom w:val="single" w:color="auto" w:sz="4" w:space="0"/>
              <w:right w:val="single" w:color="auto" w:sz="4" w:space="0"/>
            </w:tcBorders>
            <w:shd w:val="clear" w:color="auto" w:fill="auto"/>
            <w:noWrap/>
            <w:vAlign w:val="center"/>
          </w:tcPr>
          <w:p w14:paraId="38E8520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考生编号</w:t>
            </w:r>
          </w:p>
        </w:tc>
        <w:tc>
          <w:tcPr>
            <w:tcW w:w="1207" w:type="dxa"/>
            <w:tcBorders>
              <w:top w:val="nil"/>
              <w:left w:val="nil"/>
              <w:bottom w:val="single" w:color="auto" w:sz="4" w:space="0"/>
              <w:right w:val="single" w:color="auto" w:sz="4" w:space="0"/>
            </w:tcBorders>
            <w:shd w:val="clear" w:color="auto" w:fill="auto"/>
            <w:noWrap/>
            <w:vAlign w:val="center"/>
          </w:tcPr>
          <w:p w14:paraId="32B8D0B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姓名</w:t>
            </w:r>
          </w:p>
        </w:tc>
        <w:tc>
          <w:tcPr>
            <w:tcW w:w="3055" w:type="dxa"/>
            <w:tcBorders>
              <w:top w:val="nil"/>
              <w:left w:val="nil"/>
              <w:bottom w:val="single" w:color="auto" w:sz="4" w:space="0"/>
              <w:right w:val="single" w:color="auto" w:sz="4" w:space="0"/>
            </w:tcBorders>
            <w:shd w:val="clear" w:color="auto" w:fill="auto"/>
            <w:noWrap/>
            <w:vAlign w:val="center"/>
          </w:tcPr>
          <w:p w14:paraId="435D53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报考方向</w:t>
            </w:r>
          </w:p>
        </w:tc>
        <w:tc>
          <w:tcPr>
            <w:tcW w:w="1692" w:type="dxa"/>
            <w:tcBorders>
              <w:top w:val="nil"/>
              <w:left w:val="nil"/>
              <w:bottom w:val="single" w:color="auto" w:sz="4" w:space="0"/>
              <w:right w:val="single" w:color="auto" w:sz="4" w:space="0"/>
            </w:tcBorders>
            <w:shd w:val="clear" w:color="auto" w:fill="auto"/>
            <w:noWrap/>
            <w:vAlign w:val="center"/>
          </w:tcPr>
          <w:p w14:paraId="43388C6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14:paraId="1B8A6F8F">
        <w:tblPrEx>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4869A385">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968" w:type="dxa"/>
            <w:tcBorders>
              <w:top w:val="nil"/>
              <w:left w:val="nil"/>
              <w:bottom w:val="single" w:color="auto" w:sz="4" w:space="0"/>
              <w:right w:val="single" w:color="auto" w:sz="4" w:space="0"/>
            </w:tcBorders>
            <w:shd w:val="clear" w:color="000000" w:fill="FFFFFF"/>
            <w:noWrap/>
            <w:vAlign w:val="center"/>
          </w:tcPr>
          <w:p w14:paraId="745022C1">
            <w:pPr>
              <w:keepNext w:val="0"/>
              <w:keepLines w:val="0"/>
              <w:widowControl/>
              <w:suppressLineNumbers w:val="0"/>
              <w:jc w:val="center"/>
              <w:textAlignment w:val="center"/>
              <w:rPr>
                <w:rFonts w:hint="eastAsia" w:ascii="等线" w:hAnsi="等线" w:eastAsia="等线" w:cs="宋体"/>
                <w:color w:val="000000"/>
                <w:kern w:val="0"/>
                <w:sz w:val="20"/>
                <w:szCs w:val="20"/>
              </w:rPr>
            </w:pPr>
            <w:r>
              <w:rPr>
                <w:rFonts w:hint="default" w:ascii="Arial Unicode MS" w:hAnsi="Arial Unicode MS" w:eastAsia="Arial Unicode MS" w:cs="Arial Unicode MS"/>
                <w:i w:val="0"/>
                <w:iCs w:val="0"/>
                <w:snapToGrid w:val="0"/>
                <w:color w:val="000000"/>
                <w:kern w:val="0"/>
                <w:sz w:val="20"/>
                <w:szCs w:val="20"/>
                <w:u w:val="none"/>
                <w:lang w:val="en-US" w:eastAsia="zh-CN" w:bidi="ar"/>
              </w:rPr>
              <w:t>100475015011003</w:t>
            </w:r>
          </w:p>
        </w:tc>
        <w:tc>
          <w:tcPr>
            <w:tcW w:w="1207" w:type="dxa"/>
            <w:tcBorders>
              <w:top w:val="nil"/>
              <w:left w:val="nil"/>
              <w:bottom w:val="single" w:color="auto" w:sz="4" w:space="0"/>
              <w:right w:val="single" w:color="auto" w:sz="4" w:space="0"/>
            </w:tcBorders>
            <w:shd w:val="clear" w:color="000000" w:fill="FFFFFF"/>
            <w:noWrap/>
            <w:vAlign w:val="center"/>
          </w:tcPr>
          <w:p w14:paraId="5C02436F">
            <w:pPr>
              <w:keepNext w:val="0"/>
              <w:keepLines w:val="0"/>
              <w:widowControl/>
              <w:suppressLineNumbers w:val="0"/>
              <w:jc w:val="center"/>
              <w:textAlignment w:val="center"/>
              <w:rPr>
                <w:rFonts w:hint="eastAsia" w:ascii="等线" w:hAnsi="等线" w:eastAsia="等线" w:cs="宋体"/>
                <w:color w:val="000000"/>
                <w:kern w:val="0"/>
                <w:sz w:val="20"/>
                <w:szCs w:val="20"/>
              </w:rPr>
            </w:pPr>
            <w:r>
              <w:rPr>
                <w:rFonts w:hint="default" w:ascii="Arial Unicode MS" w:hAnsi="Arial Unicode MS" w:eastAsia="Arial Unicode MS" w:cs="Arial Unicode MS"/>
                <w:i w:val="0"/>
                <w:iCs w:val="0"/>
                <w:snapToGrid w:val="0"/>
                <w:color w:val="000000"/>
                <w:kern w:val="0"/>
                <w:sz w:val="20"/>
                <w:szCs w:val="20"/>
                <w:u w:val="none"/>
                <w:lang w:val="en-US" w:eastAsia="zh-CN" w:bidi="ar"/>
              </w:rPr>
              <w:t>王浥珺</w:t>
            </w:r>
          </w:p>
        </w:tc>
        <w:tc>
          <w:tcPr>
            <w:tcW w:w="3055" w:type="dxa"/>
            <w:tcBorders>
              <w:top w:val="nil"/>
              <w:left w:val="nil"/>
              <w:bottom w:val="single" w:color="auto" w:sz="4" w:space="0"/>
              <w:right w:val="single" w:color="auto" w:sz="4" w:space="0"/>
            </w:tcBorders>
            <w:shd w:val="clear" w:color="000000" w:fill="FFFFFF"/>
            <w:noWrap/>
            <w:vAlign w:val="center"/>
          </w:tcPr>
          <w:p w14:paraId="0B90A5C3">
            <w:pPr>
              <w:widowControl/>
              <w:jc w:val="center"/>
              <w:rPr>
                <w:rFonts w:hint="eastAsia"/>
              </w:rPr>
            </w:pPr>
            <w:r>
              <w:rPr>
                <w:rFonts w:hint="eastAsia"/>
              </w:rPr>
              <w:t>01美育理论与实践研究</w:t>
            </w:r>
          </w:p>
        </w:tc>
        <w:tc>
          <w:tcPr>
            <w:tcW w:w="1692" w:type="dxa"/>
            <w:tcBorders>
              <w:top w:val="nil"/>
              <w:left w:val="nil"/>
              <w:bottom w:val="single" w:color="auto" w:sz="4" w:space="0"/>
              <w:right w:val="single" w:color="auto" w:sz="4" w:space="0"/>
            </w:tcBorders>
            <w:shd w:val="clear" w:color="auto" w:fill="auto"/>
            <w:noWrap/>
            <w:vAlign w:val="center"/>
          </w:tcPr>
          <w:p w14:paraId="07E35AE5">
            <w:pPr>
              <w:widowControl/>
              <w:jc w:val="left"/>
              <w:rPr>
                <w:rFonts w:hint="default" w:ascii="等线" w:hAnsi="等线" w:eastAsia="等线" w:cs="宋体"/>
                <w:color w:val="000000"/>
                <w:kern w:val="0"/>
                <w:sz w:val="22"/>
                <w:szCs w:val="22"/>
                <w:lang w:val="en-US" w:eastAsia="zh-CN"/>
              </w:rPr>
            </w:pPr>
            <w:r>
              <w:rPr>
                <w:rFonts w:hint="eastAsia" w:ascii="等线" w:hAnsi="等线" w:eastAsia="等线" w:cs="宋体"/>
                <w:color w:val="000000"/>
                <w:kern w:val="0"/>
                <w:sz w:val="22"/>
                <w:szCs w:val="22"/>
                <w:lang w:val="en-US" w:eastAsia="zh-CN"/>
              </w:rPr>
              <w:t>同等学力加试</w:t>
            </w:r>
          </w:p>
        </w:tc>
      </w:tr>
      <w:tr w14:paraId="71DDC254">
        <w:tblPrEx>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842C4E">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968" w:type="dxa"/>
            <w:tcBorders>
              <w:top w:val="nil"/>
              <w:left w:val="nil"/>
              <w:bottom w:val="single" w:color="auto" w:sz="4" w:space="0"/>
              <w:right w:val="single" w:color="auto" w:sz="4" w:space="0"/>
            </w:tcBorders>
            <w:shd w:val="clear" w:color="000000" w:fill="FFFFFF"/>
            <w:noWrap/>
            <w:vAlign w:val="center"/>
          </w:tcPr>
          <w:p w14:paraId="0E81F284">
            <w:pPr>
              <w:keepNext w:val="0"/>
              <w:keepLines w:val="0"/>
              <w:widowControl/>
              <w:suppressLineNumbers w:val="0"/>
              <w:jc w:val="center"/>
              <w:textAlignment w:val="center"/>
              <w:rPr>
                <w:rFonts w:hint="eastAsia" w:ascii="等线" w:hAnsi="等线" w:eastAsia="等线" w:cs="宋体"/>
                <w:color w:val="000000"/>
                <w:kern w:val="0"/>
                <w:sz w:val="20"/>
                <w:szCs w:val="20"/>
              </w:rPr>
            </w:pPr>
            <w:r>
              <w:rPr>
                <w:rFonts w:hint="default" w:ascii="Arial Unicode MS" w:hAnsi="Arial Unicode MS" w:eastAsia="Arial Unicode MS" w:cs="Arial Unicode MS"/>
                <w:i w:val="0"/>
                <w:iCs w:val="0"/>
                <w:snapToGrid w:val="0"/>
                <w:color w:val="000000"/>
                <w:kern w:val="0"/>
                <w:sz w:val="20"/>
                <w:szCs w:val="20"/>
                <w:u w:val="none"/>
                <w:lang w:val="en-US" w:eastAsia="zh-CN" w:bidi="ar"/>
              </w:rPr>
              <w:t>100475015011002</w:t>
            </w:r>
          </w:p>
        </w:tc>
        <w:tc>
          <w:tcPr>
            <w:tcW w:w="1207" w:type="dxa"/>
            <w:tcBorders>
              <w:top w:val="nil"/>
              <w:left w:val="nil"/>
              <w:bottom w:val="single" w:color="auto" w:sz="4" w:space="0"/>
              <w:right w:val="single" w:color="auto" w:sz="4" w:space="0"/>
            </w:tcBorders>
            <w:shd w:val="clear" w:color="000000" w:fill="FFFFFF"/>
            <w:noWrap/>
            <w:vAlign w:val="center"/>
          </w:tcPr>
          <w:p w14:paraId="00AE6A5A">
            <w:pPr>
              <w:keepNext w:val="0"/>
              <w:keepLines w:val="0"/>
              <w:widowControl/>
              <w:suppressLineNumbers w:val="0"/>
              <w:jc w:val="center"/>
              <w:textAlignment w:val="center"/>
              <w:rPr>
                <w:rFonts w:hint="eastAsia" w:ascii="等线" w:hAnsi="等线" w:eastAsia="等线" w:cs="宋体"/>
                <w:color w:val="000000"/>
                <w:kern w:val="0"/>
                <w:sz w:val="20"/>
                <w:szCs w:val="20"/>
              </w:rPr>
            </w:pPr>
            <w:r>
              <w:rPr>
                <w:rFonts w:hint="default" w:ascii="Arial Unicode MS" w:hAnsi="Arial Unicode MS" w:eastAsia="Arial Unicode MS" w:cs="Arial Unicode MS"/>
                <w:i w:val="0"/>
                <w:iCs w:val="0"/>
                <w:snapToGrid w:val="0"/>
                <w:color w:val="000000"/>
                <w:kern w:val="0"/>
                <w:sz w:val="20"/>
                <w:szCs w:val="20"/>
                <w:u w:val="none"/>
                <w:lang w:val="en-US" w:eastAsia="zh-CN" w:bidi="ar"/>
              </w:rPr>
              <w:t>马德良</w:t>
            </w:r>
          </w:p>
        </w:tc>
        <w:tc>
          <w:tcPr>
            <w:tcW w:w="3055" w:type="dxa"/>
            <w:tcBorders>
              <w:top w:val="nil"/>
              <w:left w:val="nil"/>
              <w:bottom w:val="single" w:color="auto" w:sz="4" w:space="0"/>
              <w:right w:val="single" w:color="auto" w:sz="4" w:space="0"/>
            </w:tcBorders>
            <w:shd w:val="clear" w:color="000000" w:fill="FFFFFF"/>
            <w:noWrap/>
            <w:vAlign w:val="center"/>
          </w:tcPr>
          <w:p w14:paraId="7C60D8A2">
            <w:pPr>
              <w:widowControl/>
              <w:jc w:val="center"/>
              <w:rPr>
                <w:rFonts w:hint="eastAsia"/>
              </w:rPr>
            </w:pPr>
            <w:r>
              <w:rPr>
                <w:rFonts w:hint="eastAsia"/>
              </w:rPr>
              <w:t>01美育理论与实践研究</w:t>
            </w:r>
          </w:p>
        </w:tc>
        <w:tc>
          <w:tcPr>
            <w:tcW w:w="1692" w:type="dxa"/>
            <w:tcBorders>
              <w:top w:val="nil"/>
              <w:left w:val="nil"/>
              <w:bottom w:val="single" w:color="auto" w:sz="4" w:space="0"/>
              <w:right w:val="single" w:color="auto" w:sz="4" w:space="0"/>
            </w:tcBorders>
            <w:shd w:val="clear" w:color="auto" w:fill="auto"/>
            <w:noWrap/>
            <w:vAlign w:val="center"/>
          </w:tcPr>
          <w:p w14:paraId="2D042B4B">
            <w:pPr>
              <w:widowControl/>
              <w:jc w:val="center"/>
              <w:rPr>
                <w:rFonts w:hint="eastAsia" w:ascii="等线" w:hAnsi="等线" w:eastAsia="等线" w:cs="宋体"/>
                <w:color w:val="000000"/>
                <w:kern w:val="0"/>
                <w:sz w:val="22"/>
                <w:szCs w:val="22"/>
              </w:rPr>
            </w:pPr>
          </w:p>
        </w:tc>
      </w:tr>
      <w:tr w14:paraId="21D0B19E">
        <w:tblPrEx>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auto"/>
            <w:noWrap/>
            <w:vAlign w:val="center"/>
          </w:tcPr>
          <w:p w14:paraId="276E018A">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968" w:type="dxa"/>
            <w:tcBorders>
              <w:top w:val="nil"/>
              <w:left w:val="nil"/>
              <w:bottom w:val="single" w:color="auto" w:sz="4" w:space="0"/>
              <w:right w:val="single" w:color="auto" w:sz="4" w:space="0"/>
            </w:tcBorders>
            <w:shd w:val="clear" w:color="000000" w:fill="FFFFFF"/>
            <w:noWrap/>
            <w:vAlign w:val="center"/>
          </w:tcPr>
          <w:p w14:paraId="0E0A02E2">
            <w:pPr>
              <w:keepNext w:val="0"/>
              <w:keepLines w:val="0"/>
              <w:widowControl/>
              <w:suppressLineNumbers w:val="0"/>
              <w:jc w:val="center"/>
              <w:textAlignment w:val="center"/>
              <w:rPr>
                <w:rFonts w:hint="eastAsia" w:ascii="等线" w:hAnsi="等线" w:eastAsia="等线" w:cs="宋体"/>
                <w:color w:val="000000"/>
                <w:kern w:val="0"/>
                <w:sz w:val="20"/>
                <w:szCs w:val="20"/>
              </w:rPr>
            </w:pPr>
            <w:r>
              <w:rPr>
                <w:rFonts w:hint="default" w:ascii="Arial Unicode MS" w:hAnsi="Arial Unicode MS" w:eastAsia="Arial Unicode MS" w:cs="Arial Unicode MS"/>
                <w:i w:val="0"/>
                <w:iCs w:val="0"/>
                <w:snapToGrid w:val="0"/>
                <w:color w:val="000000"/>
                <w:kern w:val="0"/>
                <w:sz w:val="20"/>
                <w:szCs w:val="20"/>
                <w:u w:val="none"/>
                <w:lang w:val="en-US" w:eastAsia="zh-CN" w:bidi="ar"/>
              </w:rPr>
              <w:t>100475015021006</w:t>
            </w:r>
          </w:p>
        </w:tc>
        <w:tc>
          <w:tcPr>
            <w:tcW w:w="1207" w:type="dxa"/>
            <w:tcBorders>
              <w:top w:val="nil"/>
              <w:left w:val="nil"/>
              <w:bottom w:val="single" w:color="auto" w:sz="4" w:space="0"/>
              <w:right w:val="single" w:color="auto" w:sz="4" w:space="0"/>
            </w:tcBorders>
            <w:shd w:val="clear" w:color="000000" w:fill="FFFFFF"/>
            <w:noWrap/>
            <w:vAlign w:val="center"/>
          </w:tcPr>
          <w:p w14:paraId="20710EDF">
            <w:pPr>
              <w:keepNext w:val="0"/>
              <w:keepLines w:val="0"/>
              <w:widowControl/>
              <w:suppressLineNumbers w:val="0"/>
              <w:jc w:val="center"/>
              <w:textAlignment w:val="center"/>
              <w:rPr>
                <w:rFonts w:hint="eastAsia" w:ascii="等线" w:hAnsi="等线" w:eastAsia="等线" w:cs="宋体"/>
                <w:color w:val="000000"/>
                <w:kern w:val="0"/>
                <w:sz w:val="20"/>
                <w:szCs w:val="20"/>
              </w:rPr>
            </w:pPr>
            <w:r>
              <w:rPr>
                <w:rFonts w:hint="default" w:ascii="Arial Unicode MS" w:hAnsi="Arial Unicode MS" w:eastAsia="Arial Unicode MS" w:cs="Arial Unicode MS"/>
                <w:i w:val="0"/>
                <w:iCs w:val="0"/>
                <w:snapToGrid w:val="0"/>
                <w:color w:val="000000"/>
                <w:kern w:val="0"/>
                <w:sz w:val="20"/>
                <w:szCs w:val="20"/>
                <w:u w:val="none"/>
                <w:lang w:val="en-US" w:eastAsia="zh-CN" w:bidi="ar"/>
              </w:rPr>
              <w:t>罗红月</w:t>
            </w:r>
          </w:p>
        </w:tc>
        <w:tc>
          <w:tcPr>
            <w:tcW w:w="3055" w:type="dxa"/>
            <w:tcBorders>
              <w:top w:val="nil"/>
              <w:left w:val="nil"/>
              <w:bottom w:val="single" w:color="auto" w:sz="4" w:space="0"/>
              <w:right w:val="single" w:color="auto" w:sz="4" w:space="0"/>
            </w:tcBorders>
            <w:shd w:val="clear" w:color="000000" w:fill="FFFFFF"/>
            <w:noWrap/>
            <w:vAlign w:val="center"/>
          </w:tcPr>
          <w:p w14:paraId="6163C8CE">
            <w:pPr>
              <w:widowControl/>
              <w:jc w:val="center"/>
              <w:rPr>
                <w:rFonts w:hint="eastAsia"/>
              </w:rPr>
            </w:pPr>
            <w:r>
              <w:rPr>
                <w:rFonts w:hint="eastAsia"/>
              </w:rPr>
              <w:t>0</w:t>
            </w:r>
            <w:r>
              <w:rPr>
                <w:rFonts w:hint="eastAsia" w:eastAsia="宋体"/>
                <w:lang w:val="en-US" w:eastAsia="zh-CN"/>
              </w:rPr>
              <w:t>2</w:t>
            </w:r>
            <w:r>
              <w:rPr>
                <w:rFonts w:hint="eastAsia"/>
              </w:rPr>
              <w:t>马克思主义美育研究</w:t>
            </w:r>
          </w:p>
        </w:tc>
        <w:tc>
          <w:tcPr>
            <w:tcW w:w="1692" w:type="dxa"/>
            <w:tcBorders>
              <w:top w:val="nil"/>
              <w:left w:val="nil"/>
              <w:bottom w:val="single" w:color="auto" w:sz="4" w:space="0"/>
              <w:right w:val="single" w:color="auto" w:sz="4" w:space="0"/>
            </w:tcBorders>
            <w:shd w:val="clear" w:color="auto" w:fill="auto"/>
            <w:noWrap/>
            <w:vAlign w:val="center"/>
          </w:tcPr>
          <w:p w14:paraId="47B1000C">
            <w:pPr>
              <w:widowControl/>
              <w:jc w:val="left"/>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bl>
    <w:p w14:paraId="690C95FA">
      <w:pPr>
        <w:rPr>
          <w:rFonts w:hint="eastAsia" w:ascii="仿宋" w:hAnsi="仿宋" w:eastAsia="仿宋" w:cs="仿宋"/>
          <w:snapToGrid/>
          <w:color w:val="auto"/>
          <w:spacing w:val="-6"/>
          <w:kern w:val="2"/>
          <w:sz w:val="28"/>
          <w:szCs w:val="28"/>
          <w:lang w:val="en-US" w:eastAsia="zh-CN" w:bidi="en-US"/>
        </w:rPr>
      </w:pPr>
    </w:p>
    <w:p w14:paraId="7245EED3">
      <w:pPr>
        <w:rPr>
          <w:rFonts w:hint="eastAsia" w:ascii="仿宋" w:hAnsi="仿宋" w:eastAsia="仿宋" w:cs="仿宋"/>
          <w:snapToGrid/>
          <w:color w:val="auto"/>
          <w:spacing w:val="-6"/>
          <w:kern w:val="2"/>
          <w:sz w:val="28"/>
          <w:szCs w:val="28"/>
          <w:lang w:val="en-US" w:eastAsia="zh-CN" w:bidi="en-US"/>
        </w:rPr>
      </w:pPr>
    </w:p>
    <w:p w14:paraId="69E95A39">
      <w:pPr>
        <w:rPr>
          <w:rFonts w:hint="eastAsia" w:ascii="仿宋" w:hAnsi="仿宋" w:eastAsia="仿宋" w:cs="仿宋"/>
          <w:snapToGrid/>
          <w:color w:val="auto"/>
          <w:spacing w:val="-6"/>
          <w:kern w:val="2"/>
          <w:sz w:val="28"/>
          <w:szCs w:val="28"/>
          <w:lang w:val="en-US" w:eastAsia="zh-CN" w:bidi="en-US"/>
        </w:rPr>
      </w:pPr>
    </w:p>
    <w:p w14:paraId="71679310">
      <w:pPr>
        <w:rPr>
          <w:rFonts w:hint="eastAsia" w:ascii="仿宋" w:hAnsi="仿宋" w:eastAsia="仿宋" w:cs="仿宋"/>
          <w:snapToGrid/>
          <w:color w:val="auto"/>
          <w:spacing w:val="-6"/>
          <w:kern w:val="2"/>
          <w:sz w:val="28"/>
          <w:szCs w:val="28"/>
          <w:lang w:val="en-US" w:eastAsia="zh-CN" w:bidi="en-US"/>
        </w:rPr>
      </w:pPr>
    </w:p>
    <w:p w14:paraId="13279724">
      <w:pPr>
        <w:rPr>
          <w:rFonts w:hint="eastAsia" w:ascii="仿宋" w:hAnsi="仿宋" w:eastAsia="仿宋" w:cs="仿宋"/>
          <w:snapToGrid/>
          <w:color w:val="auto"/>
          <w:spacing w:val="-6"/>
          <w:kern w:val="2"/>
          <w:sz w:val="28"/>
          <w:szCs w:val="28"/>
          <w:lang w:val="en-US" w:eastAsia="zh-CN" w:bidi="en-US"/>
        </w:rPr>
      </w:pPr>
    </w:p>
    <w:p w14:paraId="6DB235FC">
      <w:pPr>
        <w:rPr>
          <w:rFonts w:hint="eastAsia" w:ascii="仿宋" w:hAnsi="仿宋" w:eastAsia="仿宋" w:cs="仿宋"/>
          <w:snapToGrid/>
          <w:color w:val="auto"/>
          <w:spacing w:val="-6"/>
          <w:kern w:val="2"/>
          <w:sz w:val="28"/>
          <w:szCs w:val="28"/>
          <w:lang w:val="en-US" w:eastAsia="zh-CN" w:bidi="en-US"/>
        </w:rPr>
      </w:pPr>
    </w:p>
    <w:p w14:paraId="33B84BD0">
      <w:pPr>
        <w:rPr>
          <w:rFonts w:hint="eastAsia" w:ascii="仿宋" w:hAnsi="仿宋" w:eastAsia="仿宋" w:cs="仿宋"/>
          <w:snapToGrid/>
          <w:color w:val="auto"/>
          <w:spacing w:val="-6"/>
          <w:kern w:val="2"/>
          <w:sz w:val="28"/>
          <w:szCs w:val="28"/>
          <w:lang w:val="en-US" w:eastAsia="zh-CN" w:bidi="en-US"/>
        </w:rPr>
      </w:pPr>
    </w:p>
    <w:p w14:paraId="51FD010B">
      <w:pPr>
        <w:rPr>
          <w:rFonts w:hint="eastAsia" w:ascii="仿宋" w:hAnsi="仿宋" w:eastAsia="仿宋" w:cs="仿宋"/>
          <w:snapToGrid/>
          <w:color w:val="auto"/>
          <w:spacing w:val="-6"/>
          <w:kern w:val="2"/>
          <w:sz w:val="28"/>
          <w:szCs w:val="28"/>
          <w:lang w:val="en-US" w:eastAsia="zh-CN" w:bidi="en-US"/>
        </w:rPr>
      </w:pPr>
    </w:p>
    <w:p w14:paraId="53D9B9EC">
      <w:pPr>
        <w:rPr>
          <w:rFonts w:hint="eastAsia" w:ascii="仿宋" w:hAnsi="仿宋" w:eastAsia="仿宋" w:cs="仿宋"/>
          <w:snapToGrid/>
          <w:color w:val="auto"/>
          <w:spacing w:val="-6"/>
          <w:kern w:val="2"/>
          <w:sz w:val="28"/>
          <w:szCs w:val="28"/>
          <w:lang w:val="en-US" w:eastAsia="zh-CN" w:bidi="en-US"/>
        </w:rPr>
      </w:pPr>
    </w:p>
    <w:p w14:paraId="5EFF88B1">
      <w:pPr>
        <w:rPr>
          <w:rFonts w:hint="eastAsia" w:ascii="仿宋" w:hAnsi="仿宋" w:eastAsia="仿宋" w:cs="仿宋"/>
          <w:snapToGrid/>
          <w:color w:val="auto"/>
          <w:spacing w:val="-6"/>
          <w:kern w:val="2"/>
          <w:sz w:val="28"/>
          <w:szCs w:val="28"/>
          <w:lang w:val="en-US" w:eastAsia="zh-CN" w:bidi="en-US"/>
        </w:rPr>
      </w:pPr>
    </w:p>
    <w:p w14:paraId="2A51656F">
      <w:pPr>
        <w:rPr>
          <w:rFonts w:hint="eastAsia" w:ascii="仿宋" w:hAnsi="仿宋" w:eastAsia="仿宋" w:cs="仿宋"/>
          <w:snapToGrid/>
          <w:color w:val="auto"/>
          <w:spacing w:val="-6"/>
          <w:kern w:val="2"/>
          <w:sz w:val="28"/>
          <w:szCs w:val="28"/>
          <w:lang w:val="en-US" w:eastAsia="zh-CN" w:bidi="en-US"/>
        </w:rPr>
      </w:pPr>
    </w:p>
    <w:p w14:paraId="6C71D3D4">
      <w:pPr>
        <w:rPr>
          <w:rFonts w:hint="eastAsia" w:ascii="仿宋" w:hAnsi="仿宋" w:eastAsia="仿宋" w:cs="仿宋"/>
          <w:snapToGrid/>
          <w:color w:val="auto"/>
          <w:spacing w:val="-6"/>
          <w:kern w:val="2"/>
          <w:sz w:val="28"/>
          <w:szCs w:val="28"/>
          <w:lang w:val="en-US" w:eastAsia="zh-CN" w:bidi="en-US"/>
        </w:rPr>
      </w:pPr>
    </w:p>
    <w:p w14:paraId="43B4AE08">
      <w:pPr>
        <w:rPr>
          <w:rFonts w:hint="eastAsia" w:ascii="仿宋" w:hAnsi="仿宋" w:eastAsia="仿宋" w:cs="仿宋"/>
          <w:snapToGrid/>
          <w:color w:val="auto"/>
          <w:spacing w:val="-6"/>
          <w:kern w:val="2"/>
          <w:sz w:val="28"/>
          <w:szCs w:val="28"/>
          <w:lang w:val="en-US" w:eastAsia="zh-CN" w:bidi="en-US"/>
        </w:rPr>
      </w:pPr>
    </w:p>
    <w:p w14:paraId="0C7D0BE8">
      <w:pPr>
        <w:rPr>
          <w:rFonts w:hint="eastAsia" w:ascii="仿宋" w:hAnsi="仿宋" w:eastAsia="仿宋" w:cs="仿宋"/>
          <w:snapToGrid/>
          <w:color w:val="auto"/>
          <w:spacing w:val="-6"/>
          <w:kern w:val="2"/>
          <w:sz w:val="28"/>
          <w:szCs w:val="28"/>
          <w:lang w:val="en-US" w:eastAsia="zh-CN" w:bidi="en-US"/>
        </w:rPr>
      </w:pPr>
    </w:p>
    <w:p w14:paraId="7DD3C78A">
      <w:pPr>
        <w:rPr>
          <w:rFonts w:hint="eastAsia" w:ascii="仿宋" w:hAnsi="仿宋" w:eastAsia="仿宋" w:cs="仿宋"/>
          <w:snapToGrid/>
          <w:color w:val="auto"/>
          <w:spacing w:val="-6"/>
          <w:kern w:val="2"/>
          <w:sz w:val="28"/>
          <w:szCs w:val="28"/>
          <w:lang w:val="en-US" w:eastAsia="zh-CN" w:bidi="en-US"/>
        </w:rPr>
      </w:pPr>
    </w:p>
    <w:p w14:paraId="40BFC950">
      <w:pPr>
        <w:rPr>
          <w:rFonts w:hint="eastAsia" w:ascii="仿宋" w:hAnsi="仿宋" w:eastAsia="仿宋" w:cs="仿宋"/>
          <w:snapToGrid/>
          <w:color w:val="auto"/>
          <w:spacing w:val="-6"/>
          <w:kern w:val="2"/>
          <w:sz w:val="28"/>
          <w:szCs w:val="28"/>
          <w:lang w:val="en-US" w:eastAsia="zh-CN" w:bidi="en-US"/>
        </w:rPr>
      </w:pPr>
    </w:p>
    <w:p w14:paraId="509E4751">
      <w:pPr>
        <w:rPr>
          <w:rFonts w:hint="eastAsia" w:ascii="仿宋" w:hAnsi="仿宋" w:eastAsia="仿宋" w:cs="仿宋"/>
          <w:snapToGrid/>
          <w:color w:val="auto"/>
          <w:spacing w:val="-6"/>
          <w:kern w:val="2"/>
          <w:sz w:val="28"/>
          <w:szCs w:val="28"/>
          <w:lang w:val="en-US" w:eastAsia="zh-CN" w:bidi="en-US"/>
        </w:rPr>
      </w:pPr>
    </w:p>
    <w:p w14:paraId="56E33CF3">
      <w:pPr>
        <w:rPr>
          <w:rFonts w:hint="eastAsia" w:ascii="仿宋" w:hAnsi="仿宋" w:eastAsia="仿宋" w:cs="仿宋"/>
          <w:snapToGrid/>
          <w:color w:val="auto"/>
          <w:spacing w:val="-6"/>
          <w:kern w:val="2"/>
          <w:sz w:val="28"/>
          <w:szCs w:val="28"/>
          <w:lang w:val="en-US" w:eastAsia="zh-CN" w:bidi="en-US"/>
        </w:rPr>
      </w:pPr>
    </w:p>
    <w:p w14:paraId="7CCA9D38">
      <w:pPr>
        <w:rPr>
          <w:rFonts w:hint="eastAsia" w:ascii="仿宋" w:hAnsi="仿宋" w:eastAsia="仿宋" w:cs="仿宋"/>
          <w:snapToGrid/>
          <w:color w:val="auto"/>
          <w:spacing w:val="-6"/>
          <w:kern w:val="2"/>
          <w:sz w:val="28"/>
          <w:szCs w:val="28"/>
          <w:lang w:val="en-US" w:eastAsia="zh-CN" w:bidi="en-US"/>
        </w:rPr>
      </w:pPr>
    </w:p>
    <w:p w14:paraId="25C0F83C">
      <w:pPr>
        <w:rPr>
          <w:rFonts w:hint="eastAsia" w:ascii="仿宋" w:hAnsi="仿宋" w:eastAsia="仿宋" w:cs="仿宋"/>
          <w:snapToGrid/>
          <w:color w:val="auto"/>
          <w:spacing w:val="-6"/>
          <w:kern w:val="2"/>
          <w:sz w:val="28"/>
          <w:szCs w:val="28"/>
          <w:lang w:val="en-US" w:eastAsia="zh-CN" w:bidi="en-US"/>
        </w:rPr>
      </w:pPr>
    </w:p>
    <w:p w14:paraId="05751ABD">
      <w:pPr>
        <w:rPr>
          <w:rFonts w:hint="eastAsia" w:ascii="仿宋" w:hAnsi="仿宋" w:eastAsia="仿宋" w:cs="仿宋"/>
          <w:snapToGrid/>
          <w:color w:val="auto"/>
          <w:spacing w:val="-6"/>
          <w:kern w:val="2"/>
          <w:sz w:val="28"/>
          <w:szCs w:val="28"/>
          <w:lang w:val="en-US" w:eastAsia="zh-CN" w:bidi="en-US"/>
        </w:rPr>
      </w:pPr>
    </w:p>
    <w:p w14:paraId="1AC8A273">
      <w:pPr>
        <w:rPr>
          <w:rFonts w:hint="eastAsia" w:ascii="仿宋" w:hAnsi="仿宋" w:eastAsia="仿宋" w:cs="仿宋"/>
          <w:snapToGrid/>
          <w:color w:val="auto"/>
          <w:spacing w:val="-6"/>
          <w:kern w:val="2"/>
          <w:sz w:val="28"/>
          <w:szCs w:val="28"/>
          <w:lang w:val="en-US" w:eastAsia="zh-CN" w:bidi="en-US"/>
        </w:rPr>
      </w:pPr>
    </w:p>
    <w:p w14:paraId="101792D3">
      <w:pPr>
        <w:spacing w:before="81" w:line="205" w:lineRule="auto"/>
        <w:ind w:right="32" w:rightChars="0"/>
        <w:jc w:val="center"/>
        <w:rPr>
          <w:rFonts w:ascii="微软雅黑" w:hAnsi="微软雅黑" w:eastAsia="微软雅黑" w:cs="微软雅黑"/>
          <w:color w:val="auto"/>
          <w:sz w:val="39"/>
          <w:szCs w:val="39"/>
        </w:rPr>
      </w:pPr>
      <w:r>
        <w:rPr>
          <w:rFonts w:ascii="微软雅黑" w:hAnsi="微软雅黑" w:eastAsia="微软雅黑" w:cs="微软雅黑"/>
          <w:color w:val="auto"/>
          <w:spacing w:val="-14"/>
          <w:w w:val="93"/>
          <w:sz w:val="40"/>
          <w:szCs w:val="40"/>
        </w:rPr>
        <w:t>202</w:t>
      </w:r>
      <w:r>
        <w:rPr>
          <w:rFonts w:hint="eastAsia" w:ascii="微软雅黑" w:hAnsi="微软雅黑" w:eastAsia="微软雅黑" w:cs="微软雅黑"/>
          <w:color w:val="auto"/>
          <w:spacing w:val="-14"/>
          <w:w w:val="93"/>
          <w:sz w:val="40"/>
          <w:szCs w:val="40"/>
          <w:lang w:val="en-US" w:eastAsia="zh-CN"/>
        </w:rPr>
        <w:t>5</w:t>
      </w:r>
      <w:r>
        <w:rPr>
          <w:rFonts w:ascii="微软雅黑" w:hAnsi="微软雅黑" w:eastAsia="微软雅黑" w:cs="微软雅黑"/>
          <w:color w:val="auto"/>
          <w:spacing w:val="-14"/>
          <w:w w:val="93"/>
          <w:sz w:val="40"/>
          <w:szCs w:val="40"/>
        </w:rPr>
        <w:t>年中央美术学院美育研究院</w:t>
      </w:r>
      <w:r>
        <w:rPr>
          <w:rFonts w:hint="eastAsia" w:ascii="微软雅黑" w:hAnsi="微软雅黑" w:eastAsia="微软雅黑" w:cs="微软雅黑"/>
          <w:color w:val="auto"/>
          <w:spacing w:val="-14"/>
          <w:w w:val="93"/>
          <w:sz w:val="40"/>
          <w:szCs w:val="40"/>
          <w:lang w:val="en-US" w:eastAsia="zh-CN"/>
        </w:rPr>
        <w:t>硕</w:t>
      </w:r>
      <w:r>
        <w:rPr>
          <w:rFonts w:ascii="微软雅黑" w:hAnsi="微软雅黑" w:eastAsia="微软雅黑" w:cs="微软雅黑"/>
          <w:color w:val="auto"/>
          <w:spacing w:val="-14"/>
          <w:w w:val="93"/>
          <w:sz w:val="40"/>
          <w:szCs w:val="40"/>
        </w:rPr>
        <w:t>士研究生招生考试</w:t>
      </w:r>
      <w:r>
        <w:rPr>
          <w:rFonts w:ascii="微软雅黑" w:hAnsi="微软雅黑" w:eastAsia="微软雅黑" w:cs="微软雅黑"/>
          <w:color w:val="auto"/>
          <w:spacing w:val="-8"/>
          <w:w w:val="94"/>
          <w:sz w:val="39"/>
          <w:szCs w:val="39"/>
        </w:rPr>
        <w:t>复试基本信息表</w:t>
      </w:r>
    </w:p>
    <w:p w14:paraId="30EF32CC">
      <w:pPr>
        <w:spacing w:before="191" w:line="201" w:lineRule="auto"/>
        <w:ind w:left="720"/>
        <w:rPr>
          <w:rFonts w:ascii="华文仿宋" w:hAnsi="华文仿宋" w:eastAsia="华文仿宋" w:cs="华文仿宋"/>
          <w:color w:val="auto"/>
          <w:sz w:val="22"/>
          <w:szCs w:val="22"/>
        </w:rPr>
      </w:pPr>
      <w:r>
        <w:rPr>
          <w:rFonts w:ascii="华文仿宋" w:hAnsi="华文仿宋" w:eastAsia="华文仿宋" w:cs="华文仿宋"/>
          <w:color w:val="auto"/>
          <w:spacing w:val="-1"/>
          <w:sz w:val="22"/>
          <w:szCs w:val="22"/>
        </w:rPr>
        <w:t xml:space="preserve">报考院系：                        </w:t>
      </w:r>
      <w:r>
        <w:rPr>
          <w:rFonts w:ascii="华文仿宋" w:hAnsi="华文仿宋" w:eastAsia="华文仿宋" w:cs="华文仿宋"/>
          <w:color w:val="auto"/>
          <w:spacing w:val="-2"/>
          <w:sz w:val="22"/>
          <w:szCs w:val="22"/>
        </w:rPr>
        <w:t xml:space="preserve">                             研究方向：</w:t>
      </w:r>
    </w:p>
    <w:p w14:paraId="3BE92D7F">
      <w:pPr>
        <w:spacing w:line="203" w:lineRule="exact"/>
        <w:rPr>
          <w:color w:val="auto"/>
        </w:rPr>
      </w:pPr>
    </w:p>
    <w:tbl>
      <w:tblPr>
        <w:tblStyle w:val="5"/>
        <w:tblpPr w:leftFromText="180" w:rightFromText="180" w:vertAnchor="text" w:horzAnchor="page" w:tblpX="776" w:tblpY="217"/>
        <w:tblOverlap w:val="never"/>
        <w:tblW w:w="103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759"/>
        <w:gridCol w:w="481"/>
        <w:gridCol w:w="884"/>
        <w:gridCol w:w="178"/>
        <w:gridCol w:w="709"/>
        <w:gridCol w:w="177"/>
        <w:gridCol w:w="357"/>
        <w:gridCol w:w="535"/>
        <w:gridCol w:w="1061"/>
        <w:gridCol w:w="178"/>
        <w:gridCol w:w="888"/>
        <w:gridCol w:w="355"/>
        <w:gridCol w:w="355"/>
        <w:gridCol w:w="710"/>
        <w:gridCol w:w="712"/>
        <w:gridCol w:w="1250"/>
      </w:tblGrid>
      <w:tr w14:paraId="351E1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41" w:type="dxa"/>
            <w:gridSpan w:val="2"/>
            <w:vAlign w:val="top"/>
          </w:tcPr>
          <w:p w14:paraId="0DC445A3">
            <w:pPr>
              <w:pStyle w:val="6"/>
              <w:spacing w:before="217" w:line="200" w:lineRule="auto"/>
              <w:ind w:left="572"/>
              <w:rPr>
                <w:color w:val="auto"/>
              </w:rPr>
            </w:pPr>
            <w:r>
              <w:rPr>
                <w:color w:val="auto"/>
                <w:spacing w:val="-7"/>
              </w:rPr>
              <w:t>姓名</w:t>
            </w:r>
          </w:p>
        </w:tc>
        <w:tc>
          <w:tcPr>
            <w:tcW w:w="2429" w:type="dxa"/>
            <w:gridSpan w:val="5"/>
            <w:vAlign w:val="top"/>
          </w:tcPr>
          <w:p w14:paraId="63BB72C7">
            <w:pPr>
              <w:rPr>
                <w:rFonts w:ascii="Arial"/>
                <w:color w:val="auto"/>
                <w:sz w:val="21"/>
              </w:rPr>
            </w:pPr>
          </w:p>
        </w:tc>
        <w:tc>
          <w:tcPr>
            <w:tcW w:w="892" w:type="dxa"/>
            <w:gridSpan w:val="2"/>
            <w:vAlign w:val="top"/>
          </w:tcPr>
          <w:p w14:paraId="43009DF1">
            <w:pPr>
              <w:pStyle w:val="6"/>
              <w:spacing w:before="217" w:line="200" w:lineRule="auto"/>
              <w:ind w:left="266"/>
              <w:rPr>
                <w:color w:val="auto"/>
              </w:rPr>
            </w:pPr>
            <w:r>
              <w:rPr>
                <w:color w:val="auto"/>
                <w:spacing w:val="-11"/>
              </w:rPr>
              <w:t>性别</w:t>
            </w:r>
          </w:p>
        </w:tc>
        <w:tc>
          <w:tcPr>
            <w:tcW w:w="1061" w:type="dxa"/>
            <w:vAlign w:val="top"/>
          </w:tcPr>
          <w:p w14:paraId="7C13AE69">
            <w:pPr>
              <w:rPr>
                <w:rFonts w:ascii="Arial"/>
                <w:color w:val="auto"/>
                <w:sz w:val="21"/>
              </w:rPr>
            </w:pPr>
          </w:p>
        </w:tc>
        <w:tc>
          <w:tcPr>
            <w:tcW w:w="1066" w:type="dxa"/>
            <w:gridSpan w:val="2"/>
            <w:vAlign w:val="top"/>
          </w:tcPr>
          <w:p w14:paraId="441D91A3">
            <w:pPr>
              <w:pStyle w:val="6"/>
              <w:spacing w:before="219" w:line="199" w:lineRule="auto"/>
              <w:ind w:left="408"/>
              <w:rPr>
                <w:color w:val="auto"/>
              </w:rPr>
            </w:pPr>
            <w:r>
              <w:rPr>
                <w:color w:val="auto"/>
                <w:spacing w:val="-24"/>
              </w:rPr>
              <w:t>民族</w:t>
            </w:r>
          </w:p>
        </w:tc>
        <w:tc>
          <w:tcPr>
            <w:tcW w:w="1420" w:type="dxa"/>
            <w:gridSpan w:val="3"/>
            <w:vAlign w:val="top"/>
          </w:tcPr>
          <w:p w14:paraId="24D0D85B">
            <w:pPr>
              <w:rPr>
                <w:rFonts w:ascii="Arial"/>
                <w:color w:val="auto"/>
                <w:sz w:val="21"/>
              </w:rPr>
            </w:pPr>
          </w:p>
        </w:tc>
        <w:tc>
          <w:tcPr>
            <w:tcW w:w="1962" w:type="dxa"/>
            <w:gridSpan w:val="2"/>
            <w:vMerge w:val="restart"/>
            <w:tcBorders>
              <w:bottom w:val="nil"/>
            </w:tcBorders>
            <w:vAlign w:val="top"/>
          </w:tcPr>
          <w:p w14:paraId="23633F10">
            <w:pPr>
              <w:spacing w:line="302" w:lineRule="auto"/>
              <w:rPr>
                <w:rFonts w:ascii="Arial"/>
                <w:color w:val="auto"/>
                <w:sz w:val="21"/>
              </w:rPr>
            </w:pPr>
          </w:p>
          <w:p w14:paraId="3530D819">
            <w:pPr>
              <w:spacing w:line="302" w:lineRule="auto"/>
              <w:rPr>
                <w:rFonts w:ascii="Arial"/>
                <w:color w:val="auto"/>
                <w:sz w:val="21"/>
              </w:rPr>
            </w:pPr>
          </w:p>
          <w:p w14:paraId="6F3D36D3">
            <w:pPr>
              <w:pStyle w:val="6"/>
              <w:spacing w:before="80" w:line="502" w:lineRule="auto"/>
              <w:ind w:left="486" w:right="316" w:hanging="125"/>
              <w:rPr>
                <w:color w:val="auto"/>
              </w:rPr>
            </w:pPr>
            <w:r>
              <w:rPr>
                <w:color w:val="auto"/>
                <w:spacing w:val="-7"/>
              </w:rPr>
              <w:t>正面免冠照片</w:t>
            </w:r>
            <w:r>
              <w:rPr>
                <w:color w:val="auto"/>
              </w:rPr>
              <w:t xml:space="preserve"> </w:t>
            </w:r>
            <w:r>
              <w:rPr>
                <w:color w:val="auto"/>
                <w:spacing w:val="-6"/>
              </w:rPr>
              <w:t>（小2寸）</w:t>
            </w:r>
          </w:p>
        </w:tc>
      </w:tr>
      <w:tr w14:paraId="5E484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41" w:type="dxa"/>
            <w:gridSpan w:val="2"/>
            <w:vAlign w:val="top"/>
          </w:tcPr>
          <w:p w14:paraId="73410858">
            <w:pPr>
              <w:pStyle w:val="6"/>
              <w:spacing w:before="213" w:line="200" w:lineRule="auto"/>
              <w:ind w:left="407"/>
              <w:rPr>
                <w:color w:val="auto"/>
              </w:rPr>
            </w:pPr>
            <w:r>
              <w:rPr>
                <w:color w:val="auto"/>
                <w:spacing w:val="-15"/>
              </w:rPr>
              <w:t>出生日期</w:t>
            </w:r>
          </w:p>
        </w:tc>
        <w:tc>
          <w:tcPr>
            <w:tcW w:w="4382" w:type="dxa"/>
            <w:gridSpan w:val="8"/>
            <w:vAlign w:val="top"/>
          </w:tcPr>
          <w:p w14:paraId="4B07A7DE">
            <w:pPr>
              <w:rPr>
                <w:rFonts w:ascii="Arial"/>
                <w:color w:val="auto"/>
                <w:sz w:val="21"/>
              </w:rPr>
            </w:pPr>
          </w:p>
        </w:tc>
        <w:tc>
          <w:tcPr>
            <w:tcW w:w="1066" w:type="dxa"/>
            <w:gridSpan w:val="2"/>
            <w:vAlign w:val="top"/>
          </w:tcPr>
          <w:p w14:paraId="2B174474">
            <w:pPr>
              <w:pStyle w:val="6"/>
              <w:spacing w:before="215" w:line="199" w:lineRule="auto"/>
              <w:ind w:left="336"/>
              <w:rPr>
                <w:color w:val="auto"/>
              </w:rPr>
            </w:pPr>
            <w:r>
              <w:rPr>
                <w:color w:val="auto"/>
                <w:spacing w:val="-6"/>
              </w:rPr>
              <w:t>婚否</w:t>
            </w:r>
          </w:p>
        </w:tc>
        <w:tc>
          <w:tcPr>
            <w:tcW w:w="1420" w:type="dxa"/>
            <w:gridSpan w:val="3"/>
            <w:vAlign w:val="top"/>
          </w:tcPr>
          <w:p w14:paraId="160CF411">
            <w:pPr>
              <w:rPr>
                <w:rFonts w:ascii="Arial"/>
                <w:color w:val="auto"/>
                <w:sz w:val="21"/>
              </w:rPr>
            </w:pPr>
          </w:p>
        </w:tc>
        <w:tc>
          <w:tcPr>
            <w:tcW w:w="1962" w:type="dxa"/>
            <w:gridSpan w:val="2"/>
            <w:vMerge w:val="continue"/>
            <w:tcBorders>
              <w:top w:val="nil"/>
              <w:bottom w:val="nil"/>
            </w:tcBorders>
            <w:vAlign w:val="top"/>
          </w:tcPr>
          <w:p w14:paraId="1A87AC64">
            <w:pPr>
              <w:rPr>
                <w:rFonts w:ascii="Arial"/>
                <w:color w:val="auto"/>
                <w:sz w:val="21"/>
              </w:rPr>
            </w:pPr>
          </w:p>
        </w:tc>
      </w:tr>
      <w:tr w14:paraId="54F62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541" w:type="dxa"/>
            <w:gridSpan w:val="2"/>
            <w:vAlign w:val="top"/>
          </w:tcPr>
          <w:p w14:paraId="023BE140">
            <w:pPr>
              <w:pStyle w:val="6"/>
              <w:spacing w:before="213" w:line="200" w:lineRule="auto"/>
              <w:ind w:left="360"/>
              <w:rPr>
                <w:color w:val="auto"/>
              </w:rPr>
            </w:pPr>
            <w:r>
              <w:rPr>
                <w:color w:val="auto"/>
                <w:spacing w:val="-7"/>
              </w:rPr>
              <w:t>证件类型</w:t>
            </w:r>
          </w:p>
        </w:tc>
        <w:tc>
          <w:tcPr>
            <w:tcW w:w="1365" w:type="dxa"/>
            <w:gridSpan w:val="2"/>
            <w:vAlign w:val="top"/>
          </w:tcPr>
          <w:p w14:paraId="1A568C0A">
            <w:pPr>
              <w:rPr>
                <w:rFonts w:ascii="Arial"/>
                <w:color w:val="auto"/>
                <w:sz w:val="21"/>
              </w:rPr>
            </w:pPr>
          </w:p>
        </w:tc>
        <w:tc>
          <w:tcPr>
            <w:tcW w:w="1421" w:type="dxa"/>
            <w:gridSpan w:val="4"/>
            <w:vAlign w:val="top"/>
          </w:tcPr>
          <w:p w14:paraId="4DEB1885">
            <w:pPr>
              <w:pStyle w:val="6"/>
              <w:spacing w:before="217" w:line="199" w:lineRule="auto"/>
              <w:ind w:left="303"/>
              <w:rPr>
                <w:color w:val="auto"/>
              </w:rPr>
            </w:pPr>
            <w:r>
              <w:rPr>
                <w:color w:val="auto"/>
                <w:spacing w:val="-7"/>
              </w:rPr>
              <w:t>证件号码</w:t>
            </w:r>
          </w:p>
        </w:tc>
        <w:tc>
          <w:tcPr>
            <w:tcW w:w="4082" w:type="dxa"/>
            <w:gridSpan w:val="7"/>
            <w:vAlign w:val="top"/>
          </w:tcPr>
          <w:p w14:paraId="558C0F11">
            <w:pPr>
              <w:rPr>
                <w:rFonts w:ascii="Arial"/>
                <w:color w:val="auto"/>
                <w:sz w:val="21"/>
              </w:rPr>
            </w:pPr>
          </w:p>
        </w:tc>
        <w:tc>
          <w:tcPr>
            <w:tcW w:w="1962" w:type="dxa"/>
            <w:gridSpan w:val="2"/>
            <w:vMerge w:val="continue"/>
            <w:tcBorders>
              <w:top w:val="nil"/>
              <w:bottom w:val="nil"/>
            </w:tcBorders>
            <w:vAlign w:val="top"/>
          </w:tcPr>
          <w:p w14:paraId="75E5C170">
            <w:pPr>
              <w:rPr>
                <w:rFonts w:ascii="Arial"/>
                <w:color w:val="auto"/>
                <w:sz w:val="21"/>
              </w:rPr>
            </w:pPr>
          </w:p>
        </w:tc>
      </w:tr>
      <w:tr w14:paraId="324B6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41" w:type="dxa"/>
            <w:gridSpan w:val="2"/>
            <w:vAlign w:val="top"/>
          </w:tcPr>
          <w:p w14:paraId="39FB0068">
            <w:pPr>
              <w:pStyle w:val="6"/>
              <w:spacing w:before="213" w:line="201" w:lineRule="auto"/>
              <w:ind w:left="359"/>
              <w:rPr>
                <w:color w:val="auto"/>
              </w:rPr>
            </w:pPr>
            <w:r>
              <w:rPr>
                <w:color w:val="auto"/>
                <w:spacing w:val="-6"/>
              </w:rPr>
              <w:t>政治面貌</w:t>
            </w:r>
          </w:p>
        </w:tc>
        <w:tc>
          <w:tcPr>
            <w:tcW w:w="1365" w:type="dxa"/>
            <w:gridSpan w:val="2"/>
            <w:vAlign w:val="top"/>
          </w:tcPr>
          <w:p w14:paraId="5BA27A5F">
            <w:pPr>
              <w:rPr>
                <w:rFonts w:ascii="Arial"/>
                <w:color w:val="auto"/>
                <w:sz w:val="21"/>
              </w:rPr>
            </w:pPr>
          </w:p>
        </w:tc>
        <w:tc>
          <w:tcPr>
            <w:tcW w:w="1421" w:type="dxa"/>
            <w:gridSpan w:val="4"/>
            <w:vAlign w:val="top"/>
          </w:tcPr>
          <w:p w14:paraId="630F4EC2">
            <w:pPr>
              <w:pStyle w:val="6"/>
              <w:spacing w:before="215" w:line="200" w:lineRule="auto"/>
              <w:ind w:left="300"/>
              <w:rPr>
                <w:color w:val="auto"/>
              </w:rPr>
            </w:pPr>
            <w:r>
              <w:rPr>
                <w:color w:val="auto"/>
                <w:spacing w:val="-7"/>
              </w:rPr>
              <w:t>报考类别</w:t>
            </w:r>
          </w:p>
        </w:tc>
        <w:tc>
          <w:tcPr>
            <w:tcW w:w="1774" w:type="dxa"/>
            <w:gridSpan w:val="3"/>
            <w:vAlign w:val="top"/>
          </w:tcPr>
          <w:p w14:paraId="6EB03C83">
            <w:pPr>
              <w:rPr>
                <w:rFonts w:ascii="Arial"/>
                <w:color w:val="auto"/>
                <w:sz w:val="21"/>
              </w:rPr>
            </w:pPr>
          </w:p>
        </w:tc>
        <w:tc>
          <w:tcPr>
            <w:tcW w:w="1243" w:type="dxa"/>
            <w:gridSpan w:val="2"/>
            <w:vAlign w:val="top"/>
          </w:tcPr>
          <w:p w14:paraId="2D136D27">
            <w:pPr>
              <w:pStyle w:val="6"/>
              <w:spacing w:before="216" w:line="199" w:lineRule="auto"/>
              <w:ind w:left="231"/>
              <w:rPr>
                <w:color w:val="auto"/>
              </w:rPr>
            </w:pPr>
            <w:r>
              <w:rPr>
                <w:color w:val="auto"/>
                <w:spacing w:val="-10"/>
              </w:rPr>
              <w:t>外语语种</w:t>
            </w:r>
          </w:p>
        </w:tc>
        <w:tc>
          <w:tcPr>
            <w:tcW w:w="1065" w:type="dxa"/>
            <w:gridSpan w:val="2"/>
            <w:vAlign w:val="top"/>
          </w:tcPr>
          <w:p w14:paraId="69345D40">
            <w:pPr>
              <w:rPr>
                <w:rFonts w:ascii="Arial"/>
                <w:color w:val="auto"/>
                <w:sz w:val="21"/>
              </w:rPr>
            </w:pPr>
          </w:p>
        </w:tc>
        <w:tc>
          <w:tcPr>
            <w:tcW w:w="1962" w:type="dxa"/>
            <w:gridSpan w:val="2"/>
            <w:vMerge w:val="continue"/>
            <w:tcBorders>
              <w:top w:val="nil"/>
            </w:tcBorders>
            <w:vAlign w:val="top"/>
          </w:tcPr>
          <w:p w14:paraId="55EF47BB">
            <w:pPr>
              <w:rPr>
                <w:rFonts w:ascii="Arial"/>
                <w:color w:val="auto"/>
                <w:sz w:val="21"/>
              </w:rPr>
            </w:pPr>
          </w:p>
        </w:tc>
      </w:tr>
      <w:tr w14:paraId="2BF7F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41" w:type="dxa"/>
            <w:gridSpan w:val="2"/>
            <w:vAlign w:val="top"/>
          </w:tcPr>
          <w:p w14:paraId="3CEED677">
            <w:pPr>
              <w:pStyle w:val="6"/>
              <w:spacing w:before="214" w:line="200" w:lineRule="auto"/>
              <w:ind w:left="360"/>
              <w:rPr>
                <w:color w:val="auto"/>
              </w:rPr>
            </w:pPr>
            <w:r>
              <w:rPr>
                <w:color w:val="auto"/>
                <w:spacing w:val="-7"/>
              </w:rPr>
              <w:t>毕业学校</w:t>
            </w:r>
          </w:p>
        </w:tc>
        <w:tc>
          <w:tcPr>
            <w:tcW w:w="4560" w:type="dxa"/>
            <w:gridSpan w:val="9"/>
            <w:vAlign w:val="top"/>
          </w:tcPr>
          <w:p w14:paraId="2877F499">
            <w:pPr>
              <w:rPr>
                <w:rFonts w:ascii="Arial"/>
                <w:color w:val="auto"/>
                <w:sz w:val="21"/>
              </w:rPr>
            </w:pPr>
          </w:p>
        </w:tc>
        <w:tc>
          <w:tcPr>
            <w:tcW w:w="1598" w:type="dxa"/>
            <w:gridSpan w:val="3"/>
            <w:vAlign w:val="top"/>
          </w:tcPr>
          <w:p w14:paraId="6DE9F761">
            <w:pPr>
              <w:pStyle w:val="6"/>
              <w:spacing w:before="213" w:line="201" w:lineRule="auto"/>
              <w:ind w:left="391"/>
              <w:rPr>
                <w:color w:val="auto"/>
              </w:rPr>
            </w:pPr>
            <w:r>
              <w:rPr>
                <w:color w:val="auto"/>
                <w:spacing w:val="-7"/>
              </w:rPr>
              <w:t>毕业专业</w:t>
            </w:r>
          </w:p>
        </w:tc>
        <w:tc>
          <w:tcPr>
            <w:tcW w:w="2672" w:type="dxa"/>
            <w:gridSpan w:val="3"/>
            <w:vAlign w:val="top"/>
          </w:tcPr>
          <w:p w14:paraId="1DFCAFA7">
            <w:pPr>
              <w:rPr>
                <w:rFonts w:ascii="Arial"/>
                <w:color w:val="auto"/>
                <w:sz w:val="21"/>
              </w:rPr>
            </w:pPr>
          </w:p>
        </w:tc>
      </w:tr>
      <w:tr w14:paraId="04BAD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41" w:type="dxa"/>
            <w:gridSpan w:val="2"/>
            <w:vAlign w:val="top"/>
          </w:tcPr>
          <w:p w14:paraId="599C2B93">
            <w:pPr>
              <w:pStyle w:val="6"/>
              <w:spacing w:before="215" w:line="200" w:lineRule="auto"/>
              <w:ind w:left="368"/>
              <w:rPr>
                <w:color w:val="auto"/>
              </w:rPr>
            </w:pPr>
            <w:r>
              <w:rPr>
                <w:color w:val="auto"/>
                <w:spacing w:val="-8"/>
              </w:rPr>
              <w:t>最后学历</w:t>
            </w:r>
          </w:p>
        </w:tc>
        <w:tc>
          <w:tcPr>
            <w:tcW w:w="2252" w:type="dxa"/>
            <w:gridSpan w:val="4"/>
            <w:vAlign w:val="top"/>
          </w:tcPr>
          <w:p w14:paraId="44B62219">
            <w:pPr>
              <w:rPr>
                <w:rFonts w:ascii="Arial"/>
                <w:color w:val="auto"/>
                <w:sz w:val="21"/>
              </w:rPr>
            </w:pPr>
          </w:p>
        </w:tc>
        <w:tc>
          <w:tcPr>
            <w:tcW w:w="2308" w:type="dxa"/>
            <w:gridSpan w:val="5"/>
            <w:vAlign w:val="top"/>
          </w:tcPr>
          <w:p w14:paraId="7F17AC7E">
            <w:pPr>
              <w:pStyle w:val="6"/>
              <w:spacing w:before="212" w:line="202" w:lineRule="auto"/>
              <w:ind w:left="414"/>
              <w:rPr>
                <w:color w:val="auto"/>
              </w:rPr>
            </w:pPr>
            <w:r>
              <w:rPr>
                <w:color w:val="auto"/>
                <w:spacing w:val="-5"/>
              </w:rPr>
              <w:t>获最后学历年月</w:t>
            </w:r>
          </w:p>
        </w:tc>
        <w:tc>
          <w:tcPr>
            <w:tcW w:w="4270" w:type="dxa"/>
            <w:gridSpan w:val="6"/>
            <w:vAlign w:val="top"/>
          </w:tcPr>
          <w:p w14:paraId="78AB983A">
            <w:pPr>
              <w:rPr>
                <w:rFonts w:ascii="Arial"/>
                <w:color w:val="auto"/>
                <w:sz w:val="21"/>
              </w:rPr>
            </w:pPr>
          </w:p>
        </w:tc>
      </w:tr>
      <w:tr w14:paraId="32E105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41" w:type="dxa"/>
            <w:gridSpan w:val="2"/>
            <w:vAlign w:val="top"/>
          </w:tcPr>
          <w:p w14:paraId="7A166F5A">
            <w:pPr>
              <w:pStyle w:val="6"/>
              <w:spacing w:before="214" w:line="200" w:lineRule="auto"/>
              <w:ind w:left="368"/>
              <w:rPr>
                <w:color w:val="auto"/>
              </w:rPr>
            </w:pPr>
            <w:r>
              <w:rPr>
                <w:color w:val="auto"/>
                <w:spacing w:val="-8"/>
              </w:rPr>
              <w:t>最后学位</w:t>
            </w:r>
          </w:p>
        </w:tc>
        <w:tc>
          <w:tcPr>
            <w:tcW w:w="2252" w:type="dxa"/>
            <w:gridSpan w:val="4"/>
            <w:vAlign w:val="top"/>
          </w:tcPr>
          <w:p w14:paraId="7909A519">
            <w:pPr>
              <w:rPr>
                <w:rFonts w:ascii="Arial"/>
                <w:color w:val="auto"/>
                <w:sz w:val="21"/>
              </w:rPr>
            </w:pPr>
          </w:p>
        </w:tc>
        <w:tc>
          <w:tcPr>
            <w:tcW w:w="2308" w:type="dxa"/>
            <w:gridSpan w:val="5"/>
            <w:vAlign w:val="top"/>
          </w:tcPr>
          <w:p w14:paraId="7843B39D">
            <w:pPr>
              <w:pStyle w:val="6"/>
              <w:spacing w:before="214" w:line="200" w:lineRule="auto"/>
              <w:ind w:left="312"/>
              <w:rPr>
                <w:color w:val="auto"/>
              </w:rPr>
            </w:pPr>
            <w:r>
              <w:rPr>
                <w:color w:val="auto"/>
                <w:spacing w:val="-5"/>
              </w:rPr>
              <w:t>最后学位证书编号</w:t>
            </w:r>
          </w:p>
        </w:tc>
        <w:tc>
          <w:tcPr>
            <w:tcW w:w="4270" w:type="dxa"/>
            <w:gridSpan w:val="6"/>
            <w:vAlign w:val="top"/>
          </w:tcPr>
          <w:p w14:paraId="769A6674">
            <w:pPr>
              <w:rPr>
                <w:rFonts w:ascii="Arial"/>
                <w:color w:val="auto"/>
                <w:sz w:val="21"/>
              </w:rPr>
            </w:pPr>
          </w:p>
        </w:tc>
      </w:tr>
      <w:tr w14:paraId="38315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22" w:type="dxa"/>
            <w:gridSpan w:val="3"/>
            <w:vAlign w:val="top"/>
          </w:tcPr>
          <w:p w14:paraId="10F08F9C">
            <w:pPr>
              <w:pStyle w:val="6"/>
              <w:spacing w:before="217" w:line="200" w:lineRule="auto"/>
              <w:ind w:left="402"/>
              <w:rPr>
                <w:color w:val="auto"/>
              </w:rPr>
            </w:pPr>
            <w:r>
              <w:rPr>
                <w:color w:val="auto"/>
                <w:spacing w:val="-8"/>
              </w:rPr>
              <w:t>学习工作单位</w:t>
            </w:r>
          </w:p>
        </w:tc>
        <w:tc>
          <w:tcPr>
            <w:tcW w:w="4967" w:type="dxa"/>
            <w:gridSpan w:val="9"/>
            <w:vAlign w:val="top"/>
          </w:tcPr>
          <w:p w14:paraId="4DC601B9">
            <w:pPr>
              <w:rPr>
                <w:rFonts w:ascii="Arial"/>
                <w:color w:val="auto"/>
                <w:sz w:val="21"/>
              </w:rPr>
            </w:pPr>
          </w:p>
        </w:tc>
        <w:tc>
          <w:tcPr>
            <w:tcW w:w="2132" w:type="dxa"/>
            <w:gridSpan w:val="4"/>
            <w:vAlign w:val="top"/>
          </w:tcPr>
          <w:p w14:paraId="5381E2A5">
            <w:pPr>
              <w:pStyle w:val="6"/>
              <w:spacing w:before="219" w:line="199" w:lineRule="auto"/>
              <w:ind w:left="439"/>
              <w:rPr>
                <w:color w:val="auto"/>
              </w:rPr>
            </w:pPr>
            <w:r>
              <w:rPr>
                <w:color w:val="auto"/>
                <w:spacing w:val="-5"/>
              </w:rPr>
              <w:t>是否现役军人</w:t>
            </w:r>
          </w:p>
        </w:tc>
        <w:tc>
          <w:tcPr>
            <w:tcW w:w="1250" w:type="dxa"/>
            <w:vAlign w:val="top"/>
          </w:tcPr>
          <w:p w14:paraId="0C04F272">
            <w:pPr>
              <w:rPr>
                <w:rFonts w:ascii="Arial"/>
                <w:color w:val="auto"/>
                <w:sz w:val="21"/>
              </w:rPr>
            </w:pPr>
          </w:p>
        </w:tc>
      </w:tr>
      <w:tr w14:paraId="0F777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2022" w:type="dxa"/>
            <w:gridSpan w:val="3"/>
            <w:vAlign w:val="top"/>
          </w:tcPr>
          <w:p w14:paraId="58ABEEE7">
            <w:pPr>
              <w:pStyle w:val="6"/>
              <w:spacing w:before="225" w:line="196" w:lineRule="auto"/>
              <w:ind w:left="598"/>
              <w:rPr>
                <w:color w:val="auto"/>
              </w:rPr>
            </w:pPr>
            <w:r>
              <w:rPr>
                <w:color w:val="auto"/>
                <w:spacing w:val="-6"/>
              </w:rPr>
              <w:t>通讯地址</w:t>
            </w:r>
          </w:p>
        </w:tc>
        <w:tc>
          <w:tcPr>
            <w:tcW w:w="4967" w:type="dxa"/>
            <w:gridSpan w:val="9"/>
            <w:vAlign w:val="top"/>
          </w:tcPr>
          <w:p w14:paraId="12D03A9E">
            <w:pPr>
              <w:rPr>
                <w:rFonts w:ascii="Arial"/>
                <w:color w:val="auto"/>
                <w:sz w:val="21"/>
              </w:rPr>
            </w:pPr>
          </w:p>
        </w:tc>
        <w:tc>
          <w:tcPr>
            <w:tcW w:w="1420" w:type="dxa"/>
            <w:gridSpan w:val="3"/>
            <w:vAlign w:val="top"/>
          </w:tcPr>
          <w:p w14:paraId="7DC58BDC">
            <w:pPr>
              <w:pStyle w:val="6"/>
              <w:spacing w:before="217" w:line="200" w:lineRule="auto"/>
              <w:ind w:left="326"/>
              <w:rPr>
                <w:color w:val="auto"/>
              </w:rPr>
            </w:pPr>
            <w:r>
              <w:rPr>
                <w:color w:val="auto"/>
                <w:spacing w:val="-11"/>
              </w:rPr>
              <w:t>邮政编码</w:t>
            </w:r>
          </w:p>
        </w:tc>
        <w:tc>
          <w:tcPr>
            <w:tcW w:w="1962" w:type="dxa"/>
            <w:gridSpan w:val="2"/>
            <w:vAlign w:val="top"/>
          </w:tcPr>
          <w:p w14:paraId="5626A11F">
            <w:pPr>
              <w:rPr>
                <w:rFonts w:ascii="Arial"/>
                <w:color w:val="auto"/>
                <w:sz w:val="21"/>
              </w:rPr>
            </w:pPr>
          </w:p>
        </w:tc>
      </w:tr>
      <w:tr w14:paraId="12C85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022" w:type="dxa"/>
            <w:gridSpan w:val="3"/>
            <w:vAlign w:val="top"/>
          </w:tcPr>
          <w:p w14:paraId="1C66B32F">
            <w:pPr>
              <w:pStyle w:val="6"/>
              <w:spacing w:before="218" w:line="200" w:lineRule="auto"/>
              <w:ind w:left="594"/>
              <w:rPr>
                <w:color w:val="auto"/>
              </w:rPr>
            </w:pPr>
            <w:r>
              <w:rPr>
                <w:color w:val="auto"/>
                <w:spacing w:val="-6"/>
              </w:rPr>
              <w:t>联系电话</w:t>
            </w:r>
          </w:p>
        </w:tc>
        <w:tc>
          <w:tcPr>
            <w:tcW w:w="3901" w:type="dxa"/>
            <w:gridSpan w:val="7"/>
            <w:vAlign w:val="top"/>
          </w:tcPr>
          <w:p w14:paraId="6D267842">
            <w:pPr>
              <w:rPr>
                <w:rFonts w:ascii="Arial"/>
                <w:color w:val="auto"/>
                <w:sz w:val="21"/>
              </w:rPr>
            </w:pPr>
          </w:p>
        </w:tc>
        <w:tc>
          <w:tcPr>
            <w:tcW w:w="1421" w:type="dxa"/>
            <w:gridSpan w:val="3"/>
            <w:vAlign w:val="top"/>
          </w:tcPr>
          <w:p w14:paraId="7FCAB90A">
            <w:pPr>
              <w:pStyle w:val="6"/>
              <w:spacing w:before="218" w:line="200" w:lineRule="auto"/>
              <w:ind w:left="349"/>
              <w:rPr>
                <w:color w:val="auto"/>
              </w:rPr>
            </w:pPr>
            <w:r>
              <w:rPr>
                <w:color w:val="auto"/>
                <w:spacing w:val="-15"/>
              </w:rPr>
              <w:t>电子信箱</w:t>
            </w:r>
          </w:p>
        </w:tc>
        <w:tc>
          <w:tcPr>
            <w:tcW w:w="3027" w:type="dxa"/>
            <w:gridSpan w:val="4"/>
            <w:vAlign w:val="top"/>
          </w:tcPr>
          <w:p w14:paraId="45A90346">
            <w:pPr>
              <w:rPr>
                <w:rFonts w:ascii="Arial"/>
                <w:color w:val="auto"/>
                <w:sz w:val="21"/>
              </w:rPr>
            </w:pPr>
          </w:p>
        </w:tc>
      </w:tr>
      <w:tr w14:paraId="73C26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82" w:type="dxa"/>
            <w:vMerge w:val="restart"/>
            <w:tcBorders>
              <w:bottom w:val="nil"/>
            </w:tcBorders>
            <w:textDirection w:val="tbRlV"/>
            <w:vAlign w:val="top"/>
          </w:tcPr>
          <w:p w14:paraId="4F25B34C">
            <w:pPr>
              <w:pStyle w:val="6"/>
              <w:spacing w:before="286" w:line="187" w:lineRule="auto"/>
              <w:ind w:firstLine="390" w:firstLineChars="300"/>
              <w:rPr>
                <w:color w:val="auto"/>
                <w:spacing w:val="-45"/>
              </w:rPr>
            </w:pPr>
            <w:r>
              <w:rPr>
                <w:color w:val="auto"/>
                <w:spacing w:val="-45"/>
              </w:rPr>
              <w:t>个</w:t>
            </w:r>
            <w:r>
              <w:rPr>
                <w:color w:val="auto"/>
                <w:spacing w:val="1"/>
              </w:rPr>
              <w:t xml:space="preserve">  </w:t>
            </w:r>
            <w:r>
              <w:rPr>
                <w:color w:val="auto"/>
                <w:spacing w:val="-45"/>
              </w:rPr>
              <w:t>人</w:t>
            </w:r>
            <w:r>
              <w:rPr>
                <w:color w:val="auto"/>
                <w:spacing w:val="5"/>
              </w:rPr>
              <w:t xml:space="preserve"> </w:t>
            </w:r>
            <w:r>
              <w:rPr>
                <w:rFonts w:hint="eastAsia"/>
                <w:color w:val="auto"/>
                <w:spacing w:val="5"/>
                <w:lang w:val="en-US" w:eastAsia="zh-CN"/>
              </w:rPr>
              <w:t xml:space="preserve"> </w:t>
            </w:r>
            <w:r>
              <w:rPr>
                <w:color w:val="auto"/>
                <w:spacing w:val="-45"/>
              </w:rPr>
              <w:t>简</w:t>
            </w:r>
            <w:r>
              <w:rPr>
                <w:color w:val="auto"/>
                <w:spacing w:val="3"/>
              </w:rPr>
              <w:t xml:space="preserve"> </w:t>
            </w:r>
            <w:r>
              <w:rPr>
                <w:rFonts w:hint="eastAsia"/>
                <w:color w:val="auto"/>
                <w:spacing w:val="3"/>
                <w:lang w:val="en-US" w:eastAsia="zh-CN"/>
              </w:rPr>
              <w:t xml:space="preserve"> </w:t>
            </w:r>
            <w:r>
              <w:rPr>
                <w:color w:val="auto"/>
                <w:spacing w:val="-45"/>
              </w:rPr>
              <w:t>历</w:t>
            </w:r>
          </w:p>
          <w:p w14:paraId="48825604">
            <w:pPr>
              <w:pStyle w:val="6"/>
              <w:spacing w:before="286" w:line="187" w:lineRule="auto"/>
              <w:rPr>
                <w:color w:val="auto"/>
                <w:spacing w:val="-45"/>
              </w:rPr>
            </w:pPr>
          </w:p>
        </w:tc>
        <w:tc>
          <w:tcPr>
            <w:tcW w:w="2302" w:type="dxa"/>
            <w:gridSpan w:val="4"/>
            <w:vAlign w:val="top"/>
          </w:tcPr>
          <w:p w14:paraId="11D4008A">
            <w:pPr>
              <w:pStyle w:val="6"/>
              <w:spacing w:before="215" w:line="202" w:lineRule="auto"/>
              <w:ind w:left="730"/>
              <w:rPr>
                <w:color w:val="auto"/>
              </w:rPr>
            </w:pPr>
            <w:r>
              <w:rPr>
                <w:color w:val="auto"/>
                <w:spacing w:val="-5"/>
              </w:rPr>
              <w:t>起止年月</w:t>
            </w:r>
          </w:p>
        </w:tc>
        <w:tc>
          <w:tcPr>
            <w:tcW w:w="7287" w:type="dxa"/>
            <w:gridSpan w:val="12"/>
            <w:vAlign w:val="top"/>
          </w:tcPr>
          <w:p w14:paraId="7D462279">
            <w:pPr>
              <w:pStyle w:val="6"/>
              <w:spacing w:before="177" w:line="341" w:lineRule="exact"/>
              <w:ind w:left="1357"/>
              <w:rPr>
                <w:color w:val="auto"/>
              </w:rPr>
            </w:pPr>
            <w:r>
              <w:rPr>
                <w:color w:val="auto"/>
                <w:spacing w:val="-6"/>
                <w:position w:val="4"/>
              </w:rPr>
              <w:t>在何地 、何部门</w:t>
            </w:r>
            <w:r>
              <w:rPr>
                <w:color w:val="auto"/>
                <w:spacing w:val="-1"/>
                <w:position w:val="4"/>
              </w:rPr>
              <w:t xml:space="preserve"> </w:t>
            </w:r>
            <w:r>
              <w:rPr>
                <w:color w:val="auto"/>
                <w:spacing w:val="-6"/>
                <w:position w:val="4"/>
              </w:rPr>
              <w:t>、任何职务（从中学开始填写）</w:t>
            </w:r>
          </w:p>
        </w:tc>
      </w:tr>
      <w:tr w14:paraId="33802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5" w:hRule="atLeast"/>
        </w:trPr>
        <w:tc>
          <w:tcPr>
            <w:tcW w:w="782" w:type="dxa"/>
            <w:vMerge w:val="continue"/>
            <w:tcBorders>
              <w:top w:val="nil"/>
            </w:tcBorders>
            <w:textDirection w:val="tbRlV"/>
            <w:vAlign w:val="top"/>
          </w:tcPr>
          <w:p w14:paraId="1537C417">
            <w:pPr>
              <w:rPr>
                <w:rFonts w:ascii="Arial"/>
                <w:color w:val="auto"/>
                <w:sz w:val="21"/>
              </w:rPr>
            </w:pPr>
          </w:p>
        </w:tc>
        <w:tc>
          <w:tcPr>
            <w:tcW w:w="2302" w:type="dxa"/>
            <w:gridSpan w:val="4"/>
            <w:vAlign w:val="top"/>
          </w:tcPr>
          <w:p w14:paraId="555FAF15">
            <w:pPr>
              <w:rPr>
                <w:rFonts w:ascii="Arial"/>
                <w:color w:val="auto"/>
                <w:sz w:val="21"/>
              </w:rPr>
            </w:pPr>
          </w:p>
        </w:tc>
        <w:tc>
          <w:tcPr>
            <w:tcW w:w="7287" w:type="dxa"/>
            <w:gridSpan w:val="12"/>
            <w:vAlign w:val="top"/>
          </w:tcPr>
          <w:p w14:paraId="1A2983C5">
            <w:pPr>
              <w:rPr>
                <w:rFonts w:ascii="Arial"/>
                <w:color w:val="auto"/>
                <w:sz w:val="21"/>
              </w:rPr>
            </w:pPr>
          </w:p>
        </w:tc>
      </w:tr>
      <w:tr w14:paraId="1F4A3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782" w:type="dxa"/>
            <w:vAlign w:val="top"/>
          </w:tcPr>
          <w:p w14:paraId="6335FB9B">
            <w:pPr>
              <w:pStyle w:val="6"/>
              <w:spacing w:before="216" w:line="392" w:lineRule="auto"/>
              <w:ind w:left="213" w:right="157" w:hanging="14"/>
              <w:rPr>
                <w:color w:val="auto"/>
              </w:rPr>
            </w:pPr>
            <w:r>
              <w:rPr>
                <w:color w:val="auto"/>
                <w:spacing w:val="-13"/>
              </w:rPr>
              <w:t>奖励</w:t>
            </w:r>
            <w:r>
              <w:rPr>
                <w:color w:val="auto"/>
              </w:rPr>
              <w:t xml:space="preserve"> </w:t>
            </w:r>
            <w:r>
              <w:rPr>
                <w:color w:val="auto"/>
                <w:spacing w:val="-18"/>
              </w:rPr>
              <w:t>情况</w:t>
            </w:r>
          </w:p>
        </w:tc>
        <w:tc>
          <w:tcPr>
            <w:tcW w:w="9589" w:type="dxa"/>
            <w:gridSpan w:val="16"/>
            <w:vAlign w:val="top"/>
          </w:tcPr>
          <w:p w14:paraId="03C87B70">
            <w:pPr>
              <w:rPr>
                <w:rFonts w:ascii="Arial"/>
                <w:color w:val="auto"/>
                <w:sz w:val="21"/>
              </w:rPr>
            </w:pPr>
          </w:p>
        </w:tc>
      </w:tr>
      <w:tr w14:paraId="3BA5B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6" w:hRule="atLeast"/>
        </w:trPr>
        <w:tc>
          <w:tcPr>
            <w:tcW w:w="10371" w:type="dxa"/>
            <w:gridSpan w:val="17"/>
            <w:vAlign w:val="top"/>
          </w:tcPr>
          <w:p w14:paraId="2FBB34B9">
            <w:pPr>
              <w:rPr>
                <w:rFonts w:ascii="Arial"/>
                <w:color w:val="auto"/>
                <w:sz w:val="21"/>
              </w:rPr>
            </w:pPr>
          </w:p>
        </w:tc>
      </w:tr>
    </w:tbl>
    <w:p w14:paraId="26F04CA3">
      <w:pPr>
        <w:numPr>
          <w:ilvl w:val="0"/>
          <w:numId w:val="2"/>
        </w:numPr>
        <w:spacing w:before="107" w:line="200" w:lineRule="auto"/>
        <w:rPr>
          <w:rFonts w:ascii="华文仿宋" w:hAnsi="华文仿宋" w:eastAsia="华文仿宋" w:cs="华文仿宋"/>
          <w:color w:val="auto"/>
          <w:spacing w:val="4"/>
          <w:sz w:val="18"/>
          <w:szCs w:val="18"/>
        </w:rPr>
      </w:pPr>
      <w:r>
        <w:rPr>
          <w:rFonts w:ascii="华文仿宋" w:hAnsi="华文仿宋" w:eastAsia="华文仿宋" w:cs="华文仿宋"/>
          <w:color w:val="auto"/>
          <w:spacing w:val="5"/>
          <w:sz w:val="18"/>
          <w:szCs w:val="18"/>
        </w:rPr>
        <w:t>本表须由考生本人如实填写， 否则所</w:t>
      </w:r>
      <w:r>
        <w:rPr>
          <w:rFonts w:ascii="华文仿宋" w:hAnsi="华文仿宋" w:eastAsia="华文仿宋" w:cs="华文仿宋"/>
          <w:color w:val="auto"/>
          <w:spacing w:val="4"/>
          <w:sz w:val="18"/>
          <w:szCs w:val="18"/>
        </w:rPr>
        <w:t>产生的一切后果由考生本人负责；</w:t>
      </w:r>
    </w:p>
    <w:p w14:paraId="70A2808C">
      <w:pPr>
        <w:numPr>
          <w:ilvl w:val="0"/>
          <w:numId w:val="2"/>
        </w:numPr>
        <w:spacing w:before="107" w:line="200" w:lineRule="auto"/>
        <w:rPr>
          <w:rFonts w:ascii="华文仿宋" w:hAnsi="华文仿宋" w:eastAsia="华文仿宋" w:cs="华文仿宋"/>
          <w:color w:val="auto"/>
          <w:sz w:val="18"/>
          <w:szCs w:val="18"/>
        </w:rPr>
      </w:pPr>
      <w:r>
        <w:rPr>
          <w:rFonts w:ascii="华文仿宋" w:hAnsi="华文仿宋" w:eastAsia="华文仿宋" w:cs="华文仿宋"/>
          <w:color w:val="auto"/>
          <w:spacing w:val="3"/>
          <w:sz w:val="18"/>
          <w:szCs w:val="18"/>
        </w:rPr>
        <w:t>2. 请考生同时认真阅读并填写附表考生诚信承诺书</w:t>
      </w:r>
      <w:r>
        <w:rPr>
          <w:rFonts w:hint="eastAsia" w:ascii="华文仿宋" w:hAnsi="华文仿宋" w:eastAsia="华文仿宋" w:cs="华文仿宋"/>
          <w:color w:val="auto"/>
          <w:spacing w:val="2"/>
          <w:sz w:val="18"/>
          <w:szCs w:val="18"/>
          <w:lang w:eastAsia="zh-CN"/>
        </w:rPr>
        <w:t>，</w:t>
      </w:r>
      <w:r>
        <w:rPr>
          <w:rFonts w:ascii="华文仿宋" w:hAnsi="华文仿宋" w:eastAsia="华文仿宋" w:cs="华文仿宋"/>
          <w:color w:val="auto"/>
          <w:spacing w:val="2"/>
          <w:sz w:val="18"/>
          <w:szCs w:val="18"/>
        </w:rPr>
        <w:t>打印后手写签字</w:t>
      </w:r>
      <w:r>
        <w:rPr>
          <w:rFonts w:hint="eastAsia" w:ascii="华文仿宋" w:hAnsi="华文仿宋" w:eastAsia="华文仿宋" w:cs="华文仿宋"/>
          <w:color w:val="auto"/>
          <w:spacing w:val="2"/>
          <w:sz w:val="18"/>
          <w:szCs w:val="18"/>
          <w:lang w:eastAsia="zh-CN"/>
        </w:rPr>
        <w:t>，</w:t>
      </w:r>
      <w:r>
        <w:rPr>
          <w:rFonts w:ascii="华文仿宋" w:hAnsi="华文仿宋" w:eastAsia="华文仿宋" w:cs="华文仿宋"/>
          <w:color w:val="auto"/>
          <w:spacing w:val="2"/>
          <w:sz w:val="18"/>
          <w:szCs w:val="18"/>
        </w:rPr>
        <w:t>并将完整表格（共</w:t>
      </w:r>
      <w:r>
        <w:rPr>
          <w:rFonts w:ascii="华文仿宋" w:hAnsi="华文仿宋" w:eastAsia="华文仿宋" w:cs="华文仿宋"/>
          <w:color w:val="auto"/>
          <w:spacing w:val="14"/>
          <w:w w:val="101"/>
          <w:sz w:val="18"/>
          <w:szCs w:val="18"/>
        </w:rPr>
        <w:t xml:space="preserve"> </w:t>
      </w:r>
      <w:r>
        <w:rPr>
          <w:rFonts w:ascii="华文仿宋" w:hAnsi="华文仿宋" w:eastAsia="华文仿宋" w:cs="华文仿宋"/>
          <w:color w:val="auto"/>
          <w:spacing w:val="2"/>
          <w:sz w:val="18"/>
          <w:szCs w:val="18"/>
        </w:rPr>
        <w:t>2 页）扫描为</w:t>
      </w:r>
      <w:r>
        <w:rPr>
          <w:rFonts w:ascii="华文仿宋" w:hAnsi="华文仿宋" w:eastAsia="华文仿宋" w:cs="华文仿宋"/>
          <w:color w:val="auto"/>
          <w:spacing w:val="16"/>
          <w:w w:val="102"/>
          <w:sz w:val="18"/>
          <w:szCs w:val="18"/>
        </w:rPr>
        <w:t xml:space="preserve"> </w:t>
      </w:r>
      <w:r>
        <w:rPr>
          <w:rFonts w:ascii="华文仿宋" w:hAnsi="华文仿宋" w:eastAsia="华文仿宋" w:cs="华文仿宋"/>
          <w:color w:val="auto"/>
          <w:sz w:val="18"/>
          <w:szCs w:val="18"/>
        </w:rPr>
        <w:t>PDF</w:t>
      </w:r>
      <w:r>
        <w:rPr>
          <w:rFonts w:ascii="华文仿宋" w:hAnsi="华文仿宋" w:eastAsia="华文仿宋" w:cs="华文仿宋"/>
          <w:color w:val="auto"/>
          <w:spacing w:val="2"/>
          <w:sz w:val="18"/>
          <w:szCs w:val="18"/>
        </w:rPr>
        <w:t>格</w:t>
      </w:r>
      <w:r>
        <w:rPr>
          <w:rFonts w:ascii="华文仿宋" w:hAnsi="华文仿宋" w:eastAsia="华文仿宋" w:cs="华文仿宋"/>
          <w:color w:val="auto"/>
          <w:spacing w:val="-7"/>
          <w:sz w:val="18"/>
          <w:szCs w:val="18"/>
        </w:rPr>
        <w:t>式提交。</w:t>
      </w:r>
    </w:p>
    <w:p w14:paraId="3EE21270">
      <w:pPr>
        <w:spacing w:line="246" w:lineRule="auto"/>
        <w:rPr>
          <w:rFonts w:ascii="华文仿宋" w:hAnsi="华文仿宋" w:eastAsia="华文仿宋" w:cs="华文仿宋"/>
          <w:color w:val="auto"/>
          <w:sz w:val="18"/>
          <w:szCs w:val="18"/>
        </w:rPr>
        <w:sectPr>
          <w:pgSz w:w="11906" w:h="16840"/>
          <w:pgMar w:top="1083" w:right="1417" w:bottom="1083" w:left="1417" w:header="0" w:footer="0" w:gutter="0"/>
          <w:cols w:space="720" w:num="1"/>
        </w:sectPr>
      </w:pPr>
    </w:p>
    <w:p w14:paraId="499FBD04">
      <w:pPr>
        <w:spacing w:before="66" w:line="199" w:lineRule="auto"/>
        <w:ind w:left="9"/>
        <w:rPr>
          <w:rFonts w:ascii="华文仿宋" w:hAnsi="华文仿宋" w:eastAsia="华文仿宋" w:cs="华文仿宋"/>
          <w:color w:val="auto"/>
          <w:sz w:val="18"/>
          <w:szCs w:val="18"/>
        </w:rPr>
      </w:pPr>
      <w:r>
        <w:rPr>
          <w:rFonts w:ascii="华文仿宋" w:hAnsi="华文仿宋" w:eastAsia="华文仿宋" w:cs="华文仿宋"/>
          <w:color w:val="auto"/>
          <w:spacing w:val="-10"/>
          <w:sz w:val="18"/>
          <w:szCs w:val="18"/>
        </w:rPr>
        <w:t>附表</w:t>
      </w:r>
    </w:p>
    <w:p w14:paraId="2791BFF6">
      <w:pPr>
        <w:spacing w:line="327" w:lineRule="auto"/>
        <w:rPr>
          <w:rFonts w:ascii="Arial"/>
          <w:color w:val="auto"/>
          <w:sz w:val="21"/>
        </w:rPr>
      </w:pPr>
    </w:p>
    <w:p w14:paraId="41872CC3">
      <w:pPr>
        <w:spacing w:line="327" w:lineRule="auto"/>
        <w:rPr>
          <w:rFonts w:ascii="Arial"/>
          <w:color w:val="auto"/>
          <w:sz w:val="21"/>
        </w:rPr>
      </w:pPr>
    </w:p>
    <w:p w14:paraId="205249C5">
      <w:pPr>
        <w:spacing w:before="197" w:line="469" w:lineRule="exact"/>
        <w:ind w:left="2687"/>
        <w:rPr>
          <w:rFonts w:ascii="微软雅黑" w:hAnsi="微软雅黑" w:eastAsia="微软雅黑" w:cs="微软雅黑"/>
          <w:color w:val="auto"/>
          <w:sz w:val="46"/>
          <w:szCs w:val="46"/>
        </w:rPr>
      </w:pPr>
      <w:r>
        <w:rPr>
          <w:rFonts w:ascii="微软雅黑" w:hAnsi="微软雅黑" w:eastAsia="微软雅黑" w:cs="微软雅黑"/>
          <w:color w:val="auto"/>
          <w:spacing w:val="-10"/>
          <w:w w:val="96"/>
          <w:position w:val="-2"/>
          <w:sz w:val="46"/>
          <w:szCs w:val="46"/>
        </w:rPr>
        <w:t>考生诚信考试承诺书</w:t>
      </w:r>
    </w:p>
    <w:p w14:paraId="6623489D">
      <w:pPr>
        <w:spacing w:line="315" w:lineRule="auto"/>
        <w:rPr>
          <w:rFonts w:ascii="Arial"/>
          <w:color w:val="auto"/>
          <w:sz w:val="21"/>
        </w:rPr>
      </w:pPr>
    </w:p>
    <w:p w14:paraId="5B10880F">
      <w:pPr>
        <w:spacing w:line="315" w:lineRule="auto"/>
        <w:rPr>
          <w:rFonts w:ascii="Arial"/>
          <w:color w:val="auto"/>
          <w:sz w:val="21"/>
        </w:rPr>
      </w:pPr>
    </w:p>
    <w:p w14:paraId="4A858C4C">
      <w:pPr>
        <w:spacing w:line="316" w:lineRule="auto"/>
        <w:rPr>
          <w:rFonts w:ascii="Arial"/>
          <w:color w:val="auto"/>
          <w:sz w:val="21"/>
        </w:rPr>
      </w:pPr>
    </w:p>
    <w:p w14:paraId="4F23E6DD">
      <w:pPr>
        <w:spacing w:before="109" w:line="333" w:lineRule="auto"/>
        <w:ind w:right="40" w:firstLine="656"/>
        <w:rPr>
          <w:rFonts w:ascii="华文仿宋" w:hAnsi="华文仿宋" w:eastAsia="华文仿宋" w:cs="华文仿宋"/>
          <w:color w:val="auto"/>
          <w:sz w:val="30"/>
          <w:szCs w:val="30"/>
        </w:rPr>
      </w:pPr>
      <w:r>
        <w:rPr>
          <w:rFonts w:ascii="华文仿宋" w:hAnsi="华文仿宋" w:eastAsia="华文仿宋" w:cs="华文仿宋"/>
          <w:color w:val="auto"/>
          <w:spacing w:val="6"/>
          <w:sz w:val="30"/>
          <w:szCs w:val="30"/>
        </w:rPr>
        <w:t>我是参加中央美术学院 202</w:t>
      </w:r>
      <w:r>
        <w:rPr>
          <w:rFonts w:hint="eastAsia" w:ascii="华文仿宋" w:hAnsi="华文仿宋" w:eastAsia="华文仿宋" w:cs="华文仿宋"/>
          <w:color w:val="auto"/>
          <w:spacing w:val="6"/>
          <w:sz w:val="30"/>
          <w:szCs w:val="30"/>
          <w:lang w:val="en-US" w:eastAsia="zh-CN"/>
        </w:rPr>
        <w:t>5</w:t>
      </w:r>
      <w:r>
        <w:rPr>
          <w:rFonts w:ascii="华文仿宋" w:hAnsi="华文仿宋" w:eastAsia="华文仿宋" w:cs="华文仿宋"/>
          <w:color w:val="auto"/>
          <w:spacing w:val="6"/>
          <w:sz w:val="30"/>
          <w:szCs w:val="30"/>
        </w:rPr>
        <w:t>年硕士招生考试复试的考生</w:t>
      </w:r>
      <w:r>
        <w:rPr>
          <w:rFonts w:hint="eastAsia" w:ascii="华文仿宋" w:hAnsi="华文仿宋" w:eastAsia="华文仿宋" w:cs="华文仿宋"/>
          <w:color w:val="auto"/>
          <w:spacing w:val="6"/>
          <w:sz w:val="30"/>
          <w:szCs w:val="30"/>
          <w:lang w:eastAsia="zh-CN"/>
        </w:rPr>
        <w:t>。</w:t>
      </w:r>
      <w:r>
        <w:rPr>
          <w:rFonts w:ascii="华文仿宋" w:hAnsi="华文仿宋" w:eastAsia="华文仿宋" w:cs="华文仿宋"/>
          <w:color w:val="auto"/>
          <w:spacing w:val="-30"/>
          <w:sz w:val="30"/>
          <w:szCs w:val="30"/>
        </w:rPr>
        <w:t xml:space="preserve"> </w:t>
      </w:r>
      <w:r>
        <w:rPr>
          <w:rFonts w:ascii="华文仿宋" w:hAnsi="华文仿宋" w:eastAsia="华文仿宋" w:cs="华文仿宋"/>
          <w:color w:val="auto"/>
          <w:spacing w:val="6"/>
          <w:sz w:val="30"/>
          <w:szCs w:val="30"/>
        </w:rPr>
        <w:t>我已</w:t>
      </w:r>
      <w:r>
        <w:rPr>
          <w:rFonts w:ascii="华文仿宋" w:hAnsi="华文仿宋" w:eastAsia="华文仿宋" w:cs="华文仿宋"/>
          <w:color w:val="auto"/>
          <w:spacing w:val="15"/>
          <w:sz w:val="30"/>
          <w:szCs w:val="30"/>
        </w:rPr>
        <w:t>知悉《普通高等学校招生违规行为处理暂行办法》</w:t>
      </w:r>
      <w:r>
        <w:rPr>
          <w:rFonts w:hint="eastAsia" w:ascii="华文仿宋" w:hAnsi="华文仿宋" w:eastAsia="华文仿宋" w:cs="华文仿宋"/>
          <w:color w:val="auto"/>
          <w:spacing w:val="15"/>
          <w:sz w:val="30"/>
          <w:szCs w:val="30"/>
          <w:lang w:eastAsia="zh-CN"/>
        </w:rPr>
        <w:t>、</w:t>
      </w:r>
      <w:r>
        <w:rPr>
          <w:rFonts w:ascii="华文仿宋" w:hAnsi="华文仿宋" w:eastAsia="华文仿宋" w:cs="华文仿宋"/>
          <w:color w:val="auto"/>
          <w:spacing w:val="15"/>
          <w:sz w:val="30"/>
          <w:szCs w:val="30"/>
        </w:rPr>
        <w:t>《国家教育考</w:t>
      </w:r>
      <w:r>
        <w:rPr>
          <w:rFonts w:ascii="华文仿宋" w:hAnsi="华文仿宋" w:eastAsia="华文仿宋" w:cs="华文仿宋"/>
          <w:color w:val="auto"/>
          <w:spacing w:val="10"/>
          <w:sz w:val="30"/>
          <w:szCs w:val="30"/>
        </w:rPr>
        <w:t>试违规处理办法》中关于考试的纪律和违规处分的内容；</w:t>
      </w:r>
      <w:r>
        <w:rPr>
          <w:rFonts w:ascii="华文仿宋" w:hAnsi="华文仿宋" w:eastAsia="华文仿宋" w:cs="华文仿宋"/>
          <w:color w:val="auto"/>
          <w:spacing w:val="9"/>
          <w:sz w:val="30"/>
          <w:szCs w:val="30"/>
        </w:rPr>
        <w:t>清楚了解</w:t>
      </w:r>
      <w:r>
        <w:rPr>
          <w:rFonts w:ascii="华文仿宋" w:hAnsi="华文仿宋" w:eastAsia="华文仿宋" w:cs="华文仿宋"/>
          <w:color w:val="auto"/>
          <w:spacing w:val="17"/>
          <w:sz w:val="30"/>
          <w:szCs w:val="30"/>
        </w:rPr>
        <w:t>此次考试为法律规定的国家教育考试，</w:t>
      </w:r>
      <w:r>
        <w:rPr>
          <w:rFonts w:ascii="华文仿宋" w:hAnsi="华文仿宋" w:eastAsia="华文仿宋" w:cs="华文仿宋"/>
          <w:color w:val="auto"/>
          <w:spacing w:val="-36"/>
          <w:sz w:val="30"/>
          <w:szCs w:val="30"/>
        </w:rPr>
        <w:t xml:space="preserve"> </w:t>
      </w:r>
      <w:r>
        <w:rPr>
          <w:rFonts w:ascii="华文仿宋" w:hAnsi="华文仿宋" w:eastAsia="华文仿宋" w:cs="华文仿宋"/>
          <w:color w:val="auto"/>
          <w:spacing w:val="17"/>
          <w:sz w:val="30"/>
          <w:szCs w:val="30"/>
        </w:rPr>
        <w:t>在此次考试中弄虚作假将记</w:t>
      </w:r>
      <w:r>
        <w:rPr>
          <w:rFonts w:ascii="华文仿宋" w:hAnsi="华文仿宋" w:eastAsia="华文仿宋" w:cs="华文仿宋"/>
          <w:color w:val="auto"/>
          <w:spacing w:val="14"/>
          <w:sz w:val="30"/>
          <w:szCs w:val="30"/>
        </w:rPr>
        <w:t>入考试诚信档案，</w:t>
      </w:r>
      <w:r>
        <w:rPr>
          <w:rFonts w:ascii="华文仿宋" w:hAnsi="华文仿宋" w:eastAsia="华文仿宋" w:cs="华文仿宋"/>
          <w:color w:val="auto"/>
          <w:spacing w:val="-33"/>
          <w:sz w:val="30"/>
          <w:szCs w:val="30"/>
        </w:rPr>
        <w:t xml:space="preserve"> </w:t>
      </w:r>
      <w:r>
        <w:rPr>
          <w:rFonts w:ascii="华文仿宋" w:hAnsi="华文仿宋" w:eastAsia="华文仿宋" w:cs="华文仿宋"/>
          <w:color w:val="auto"/>
          <w:spacing w:val="14"/>
          <w:sz w:val="30"/>
          <w:szCs w:val="30"/>
        </w:rPr>
        <w:t>在复试阶段发现的</w:t>
      </w:r>
      <w:r>
        <w:rPr>
          <w:rFonts w:hint="eastAsia" w:ascii="华文仿宋" w:hAnsi="华文仿宋" w:eastAsia="华文仿宋" w:cs="华文仿宋"/>
          <w:color w:val="auto"/>
          <w:spacing w:val="14"/>
          <w:sz w:val="30"/>
          <w:szCs w:val="30"/>
          <w:lang w:eastAsia="zh-CN"/>
        </w:rPr>
        <w:t>，</w:t>
      </w:r>
      <w:r>
        <w:rPr>
          <w:rFonts w:ascii="华文仿宋" w:hAnsi="华文仿宋" w:eastAsia="华文仿宋" w:cs="华文仿宋"/>
          <w:color w:val="auto"/>
          <w:spacing w:val="14"/>
          <w:sz w:val="30"/>
          <w:szCs w:val="30"/>
        </w:rPr>
        <w:t>取消复试成绩和录取资格；</w:t>
      </w:r>
      <w:r>
        <w:rPr>
          <w:rFonts w:ascii="华文仿宋" w:hAnsi="华文仿宋" w:eastAsia="华文仿宋" w:cs="华文仿宋"/>
          <w:color w:val="auto"/>
          <w:spacing w:val="12"/>
          <w:sz w:val="30"/>
          <w:szCs w:val="30"/>
        </w:rPr>
        <w:t>在入学前发现的，取消入学资格；入学后发现的</w:t>
      </w:r>
      <w:r>
        <w:rPr>
          <w:rFonts w:hint="eastAsia" w:ascii="华文仿宋" w:hAnsi="华文仿宋" w:eastAsia="华文仿宋" w:cs="华文仿宋"/>
          <w:color w:val="auto"/>
          <w:spacing w:val="12"/>
          <w:sz w:val="30"/>
          <w:szCs w:val="30"/>
          <w:lang w:eastAsia="zh-CN"/>
        </w:rPr>
        <w:t>，</w:t>
      </w:r>
      <w:r>
        <w:rPr>
          <w:rFonts w:ascii="华文仿宋" w:hAnsi="华文仿宋" w:eastAsia="华文仿宋" w:cs="华文仿宋"/>
          <w:color w:val="auto"/>
          <w:spacing w:val="12"/>
          <w:sz w:val="30"/>
          <w:szCs w:val="30"/>
        </w:rPr>
        <w:t>取消录取资格或</w:t>
      </w:r>
      <w:r>
        <w:rPr>
          <w:rFonts w:ascii="华文仿宋" w:hAnsi="华文仿宋" w:eastAsia="华文仿宋" w:cs="华文仿宋"/>
          <w:color w:val="auto"/>
          <w:spacing w:val="2"/>
          <w:sz w:val="30"/>
          <w:szCs w:val="30"/>
        </w:rPr>
        <w:t>者学籍；</w:t>
      </w:r>
      <w:r>
        <w:rPr>
          <w:rFonts w:ascii="华文仿宋" w:hAnsi="华文仿宋" w:eastAsia="华文仿宋" w:cs="华文仿宋"/>
          <w:color w:val="auto"/>
          <w:spacing w:val="-19"/>
          <w:sz w:val="30"/>
          <w:szCs w:val="30"/>
        </w:rPr>
        <w:t xml:space="preserve"> </w:t>
      </w:r>
      <w:r>
        <w:rPr>
          <w:rFonts w:ascii="华文仿宋" w:hAnsi="华文仿宋" w:eastAsia="华文仿宋" w:cs="华文仿宋"/>
          <w:color w:val="auto"/>
          <w:spacing w:val="2"/>
          <w:sz w:val="30"/>
          <w:szCs w:val="30"/>
        </w:rPr>
        <w:t>毕业后发现的，由教育行政部门宣布学历</w:t>
      </w:r>
      <w:r>
        <w:rPr>
          <w:rFonts w:hint="eastAsia" w:ascii="华文仿宋" w:hAnsi="华文仿宋" w:eastAsia="华文仿宋" w:cs="华文仿宋"/>
          <w:color w:val="auto"/>
          <w:spacing w:val="2"/>
          <w:sz w:val="30"/>
          <w:szCs w:val="30"/>
          <w:lang w:eastAsia="zh-CN"/>
        </w:rPr>
        <w:t>、</w:t>
      </w:r>
      <w:r>
        <w:rPr>
          <w:rFonts w:ascii="华文仿宋" w:hAnsi="华文仿宋" w:eastAsia="华文仿宋" w:cs="华文仿宋"/>
          <w:color w:val="auto"/>
          <w:spacing w:val="2"/>
          <w:sz w:val="30"/>
          <w:szCs w:val="30"/>
        </w:rPr>
        <w:t>学位证书无效，</w:t>
      </w:r>
      <w:r>
        <w:rPr>
          <w:rFonts w:ascii="华文仿宋" w:hAnsi="华文仿宋" w:eastAsia="华文仿宋" w:cs="华文仿宋"/>
          <w:color w:val="auto"/>
          <w:spacing w:val="11"/>
          <w:sz w:val="30"/>
          <w:szCs w:val="30"/>
        </w:rPr>
        <w:t>责令收回或者予以没收</w:t>
      </w:r>
      <w:r>
        <w:rPr>
          <w:rFonts w:hint="eastAsia" w:ascii="华文仿宋" w:hAnsi="华文仿宋" w:eastAsia="华文仿宋" w:cs="华文仿宋"/>
          <w:color w:val="auto"/>
          <w:spacing w:val="11"/>
          <w:sz w:val="30"/>
          <w:szCs w:val="30"/>
          <w:lang w:eastAsia="zh-CN"/>
        </w:rPr>
        <w:t>；</w:t>
      </w:r>
      <w:r>
        <w:rPr>
          <w:rFonts w:ascii="华文仿宋" w:hAnsi="华文仿宋" w:eastAsia="华文仿宋" w:cs="华文仿宋"/>
          <w:color w:val="auto"/>
          <w:spacing w:val="11"/>
          <w:sz w:val="30"/>
          <w:szCs w:val="30"/>
        </w:rPr>
        <w:t>代替他人或者让他人代替自己参加考试的</w:t>
      </w:r>
      <w:r>
        <w:rPr>
          <w:rFonts w:ascii="华文仿宋" w:hAnsi="华文仿宋" w:eastAsia="华文仿宋" w:cs="华文仿宋"/>
          <w:color w:val="auto"/>
          <w:spacing w:val="14"/>
          <w:sz w:val="30"/>
          <w:szCs w:val="30"/>
        </w:rPr>
        <w:t>行为将触犯刑法</w:t>
      </w:r>
      <w:r>
        <w:rPr>
          <w:rFonts w:hint="eastAsia" w:ascii="华文仿宋" w:hAnsi="华文仿宋" w:eastAsia="华文仿宋" w:cs="华文仿宋"/>
          <w:color w:val="auto"/>
          <w:spacing w:val="14"/>
          <w:sz w:val="30"/>
          <w:szCs w:val="30"/>
          <w:lang w:eastAsia="zh-CN"/>
        </w:rPr>
        <w:t>，</w:t>
      </w:r>
      <w:r>
        <w:rPr>
          <w:rFonts w:ascii="华文仿宋" w:hAnsi="华文仿宋" w:eastAsia="华文仿宋" w:cs="华文仿宋"/>
          <w:color w:val="auto"/>
          <w:spacing w:val="14"/>
          <w:sz w:val="30"/>
          <w:szCs w:val="30"/>
        </w:rPr>
        <w:t>将依法移送司法机关处理。</w:t>
      </w:r>
    </w:p>
    <w:p w14:paraId="7D1BD024">
      <w:pPr>
        <w:spacing w:before="48" w:line="205" w:lineRule="auto"/>
        <w:ind w:left="656"/>
        <w:rPr>
          <w:rFonts w:ascii="华文仿宋" w:hAnsi="华文仿宋" w:eastAsia="华文仿宋" w:cs="华文仿宋"/>
          <w:color w:val="auto"/>
          <w:sz w:val="30"/>
          <w:szCs w:val="30"/>
        </w:rPr>
      </w:pPr>
      <w:r>
        <w:rPr>
          <w:rFonts w:ascii="华文仿宋" w:hAnsi="华文仿宋" w:eastAsia="华文仿宋" w:cs="华文仿宋"/>
          <w:color w:val="auto"/>
          <w:spacing w:val="3"/>
          <w:sz w:val="30"/>
          <w:szCs w:val="30"/>
        </w:rPr>
        <w:t>我郑重承诺：</w:t>
      </w:r>
    </w:p>
    <w:p w14:paraId="74465D91">
      <w:pPr>
        <w:spacing w:before="301" w:line="323" w:lineRule="auto"/>
        <w:ind w:left="18" w:right="119" w:firstLine="659"/>
        <w:rPr>
          <w:rFonts w:ascii="华文仿宋" w:hAnsi="华文仿宋" w:eastAsia="华文仿宋" w:cs="华文仿宋"/>
          <w:color w:val="auto"/>
          <w:sz w:val="30"/>
          <w:szCs w:val="30"/>
        </w:rPr>
      </w:pPr>
      <w:r>
        <w:rPr>
          <w:rFonts w:ascii="华文仿宋" w:hAnsi="华文仿宋" w:eastAsia="华文仿宋" w:cs="华文仿宋"/>
          <w:color w:val="auto"/>
          <w:spacing w:val="15"/>
          <w:sz w:val="30"/>
          <w:szCs w:val="30"/>
        </w:rPr>
        <w:t>我已阅知考试须知和纪律要求</w:t>
      </w:r>
      <w:r>
        <w:rPr>
          <w:rFonts w:hint="eastAsia" w:ascii="华文仿宋" w:hAnsi="华文仿宋" w:eastAsia="华文仿宋" w:cs="华文仿宋"/>
          <w:color w:val="auto"/>
          <w:spacing w:val="15"/>
          <w:sz w:val="30"/>
          <w:szCs w:val="30"/>
          <w:lang w:eastAsia="zh-CN"/>
        </w:rPr>
        <w:t>，</w:t>
      </w:r>
      <w:r>
        <w:rPr>
          <w:rFonts w:ascii="华文仿宋" w:hAnsi="华文仿宋" w:eastAsia="华文仿宋" w:cs="华文仿宋"/>
          <w:color w:val="auto"/>
          <w:spacing w:val="15"/>
          <w:sz w:val="30"/>
          <w:szCs w:val="30"/>
        </w:rPr>
        <w:t>承诺本次考试完全由本人独立</w:t>
      </w:r>
      <w:r>
        <w:rPr>
          <w:rFonts w:ascii="华文仿宋" w:hAnsi="华文仿宋" w:eastAsia="华文仿宋" w:cs="华文仿宋"/>
          <w:color w:val="auto"/>
          <w:spacing w:val="14"/>
          <w:sz w:val="30"/>
          <w:szCs w:val="30"/>
        </w:rPr>
        <w:t>完成且符合复试各项要求</w:t>
      </w:r>
      <w:r>
        <w:rPr>
          <w:rFonts w:hint="eastAsia" w:ascii="华文仿宋" w:hAnsi="华文仿宋" w:eastAsia="华文仿宋" w:cs="华文仿宋"/>
          <w:color w:val="auto"/>
          <w:spacing w:val="14"/>
          <w:sz w:val="30"/>
          <w:szCs w:val="30"/>
          <w:lang w:eastAsia="zh-CN"/>
        </w:rPr>
        <w:t>，</w:t>
      </w:r>
      <w:r>
        <w:rPr>
          <w:rFonts w:ascii="华文仿宋" w:hAnsi="华文仿宋" w:eastAsia="华文仿宋" w:cs="华文仿宋"/>
          <w:color w:val="auto"/>
          <w:spacing w:val="14"/>
          <w:sz w:val="30"/>
          <w:szCs w:val="30"/>
        </w:rPr>
        <w:t>如有违规行为</w:t>
      </w:r>
      <w:r>
        <w:rPr>
          <w:rFonts w:hint="eastAsia" w:ascii="华文仿宋" w:hAnsi="华文仿宋" w:eastAsia="华文仿宋" w:cs="华文仿宋"/>
          <w:color w:val="auto"/>
          <w:spacing w:val="14"/>
          <w:sz w:val="30"/>
          <w:szCs w:val="30"/>
          <w:lang w:eastAsia="zh-CN"/>
        </w:rPr>
        <w:t>，</w:t>
      </w:r>
      <w:r>
        <w:rPr>
          <w:rFonts w:ascii="华文仿宋" w:hAnsi="华文仿宋" w:eastAsia="华文仿宋" w:cs="华文仿宋"/>
          <w:color w:val="auto"/>
          <w:spacing w:val="13"/>
          <w:sz w:val="30"/>
          <w:szCs w:val="30"/>
        </w:rPr>
        <w:t>本人愿意承担完全责任</w:t>
      </w:r>
      <w:r>
        <w:rPr>
          <w:rFonts w:ascii="华文仿宋" w:hAnsi="华文仿宋" w:eastAsia="华文仿宋" w:cs="华文仿宋"/>
          <w:color w:val="auto"/>
          <w:spacing w:val="12"/>
          <w:sz w:val="30"/>
          <w:szCs w:val="30"/>
        </w:rPr>
        <w:t>和因此产生的一切后果。</w:t>
      </w:r>
    </w:p>
    <w:p w14:paraId="1F9EBBE9">
      <w:pPr>
        <w:spacing w:line="274" w:lineRule="auto"/>
        <w:rPr>
          <w:rFonts w:ascii="Arial"/>
          <w:color w:val="auto"/>
          <w:sz w:val="21"/>
        </w:rPr>
      </w:pPr>
    </w:p>
    <w:p w14:paraId="48333BB0">
      <w:pPr>
        <w:spacing w:line="275" w:lineRule="auto"/>
        <w:rPr>
          <w:rFonts w:ascii="Arial"/>
          <w:color w:val="auto"/>
          <w:sz w:val="21"/>
        </w:rPr>
      </w:pPr>
    </w:p>
    <w:p w14:paraId="15116EF9">
      <w:pPr>
        <w:tabs>
          <w:tab w:val="left" w:pos="1890"/>
        </w:tabs>
        <w:spacing w:before="110" w:line="337" w:lineRule="auto"/>
        <w:ind w:left="23" w:right="5880" w:rightChars="0" w:hanging="9"/>
        <w:rPr>
          <w:rFonts w:ascii="华文仿宋" w:hAnsi="华文仿宋" w:eastAsia="华文仿宋" w:cs="华文仿宋"/>
          <w:color w:val="auto"/>
          <w:sz w:val="30"/>
          <w:szCs w:val="30"/>
        </w:rPr>
      </w:pPr>
      <w:r>
        <w:rPr>
          <w:rFonts w:ascii="华文仿宋" w:hAnsi="华文仿宋" w:eastAsia="华文仿宋" w:cs="华文仿宋"/>
          <w:color w:val="auto"/>
          <w:spacing w:val="12"/>
          <w:sz w:val="30"/>
          <w:szCs w:val="30"/>
        </w:rPr>
        <w:t>考生姓名（签字</w:t>
      </w:r>
      <w:r>
        <w:rPr>
          <w:rFonts w:ascii="华文仿宋" w:hAnsi="华文仿宋" w:eastAsia="华文仿宋" w:cs="华文仿宋"/>
          <w:color w:val="auto"/>
          <w:spacing w:val="-19"/>
          <w:sz w:val="30"/>
          <w:szCs w:val="30"/>
        </w:rPr>
        <w:t>）：</w:t>
      </w:r>
      <w:r>
        <w:rPr>
          <w:rFonts w:ascii="华文仿宋" w:hAnsi="华文仿宋" w:eastAsia="华文仿宋" w:cs="华文仿宋"/>
          <w:color w:val="auto"/>
          <w:spacing w:val="1"/>
          <w:sz w:val="30"/>
          <w:szCs w:val="30"/>
        </w:rPr>
        <w:t xml:space="preserve"> </w:t>
      </w:r>
      <w:r>
        <w:rPr>
          <w:rFonts w:ascii="华文仿宋" w:hAnsi="华文仿宋" w:eastAsia="华文仿宋" w:cs="华文仿宋"/>
          <w:color w:val="auto"/>
          <w:spacing w:val="6"/>
          <w:sz w:val="30"/>
          <w:szCs w:val="30"/>
        </w:rPr>
        <w:t>准考证号码：</w:t>
      </w:r>
    </w:p>
    <w:p w14:paraId="750C4B37">
      <w:pPr>
        <w:spacing w:before="110" w:line="206" w:lineRule="auto"/>
        <w:ind w:left="19"/>
        <w:rPr>
          <w:rFonts w:ascii="华文仿宋" w:hAnsi="华文仿宋" w:eastAsia="华文仿宋" w:cs="华文仿宋"/>
          <w:color w:val="auto"/>
          <w:sz w:val="30"/>
          <w:szCs w:val="30"/>
        </w:rPr>
      </w:pPr>
      <w:r>
        <w:rPr>
          <w:rFonts w:ascii="华文仿宋" w:hAnsi="华文仿宋" w:eastAsia="华文仿宋" w:cs="华文仿宋"/>
          <w:color w:val="auto"/>
          <w:spacing w:val="8"/>
          <w:sz w:val="30"/>
          <w:szCs w:val="30"/>
        </w:rPr>
        <w:t>报考专业方向：</w:t>
      </w:r>
    </w:p>
    <w:p w14:paraId="30887568">
      <w:pPr>
        <w:rPr>
          <w:rFonts w:hint="eastAsia" w:ascii="华文仿宋" w:hAnsi="华文仿宋" w:eastAsia="华文仿宋"/>
          <w:sz w:val="22"/>
          <w:szCs w:val="28"/>
          <w:lang w:val="en-US" w:eastAsia="zh-CN"/>
        </w:rPr>
      </w:pPr>
    </w:p>
    <w:sectPr>
      <w:pgSz w:w="11906" w:h="16838"/>
      <w:pgMar w:top="1440" w:right="148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0ADDA1-F9C4-432A-984B-72B8CB96AA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8D801013-E5D0-477F-B7DA-52FE80EB74D3}"/>
  </w:font>
  <w:font w:name="华文仿宋">
    <w:panose1 w:val="02010600040101010101"/>
    <w:charset w:val="86"/>
    <w:family w:val="auto"/>
    <w:pitch w:val="default"/>
    <w:sig w:usb0="00000287" w:usb1="080F0000" w:usb2="00000000" w:usb3="00000000" w:csb0="0004009F" w:csb1="DFD70000"/>
    <w:embedRegular r:id="rId3" w:fontKey="{DD44FE99-223F-4DCA-A3B0-552B59E86566}"/>
  </w:font>
  <w:font w:name="方正小标宋简体">
    <w:panose1 w:val="02000000000000000000"/>
    <w:charset w:val="86"/>
    <w:family w:val="auto"/>
    <w:pitch w:val="default"/>
    <w:sig w:usb0="00000001" w:usb1="08000000" w:usb2="00000000" w:usb3="00000000" w:csb0="00040000" w:csb1="00000000"/>
    <w:embedRegular r:id="rId4" w:fontKey="{B71B2AB7-AD98-484F-808D-9B30777AC669}"/>
  </w:font>
  <w:font w:name="华文宋体">
    <w:panose1 w:val="02010600040101010101"/>
    <w:charset w:val="86"/>
    <w:family w:val="auto"/>
    <w:pitch w:val="default"/>
    <w:sig w:usb0="00000287" w:usb1="080F0000" w:usb2="00000000" w:usb3="00000000" w:csb0="0004009F" w:csb1="DFD70000"/>
    <w:embedRegular r:id="rId5" w:fontKey="{04161F5B-D86E-4136-8676-81D6EB3A6B24}"/>
  </w:font>
  <w:font w:name="等线">
    <w:panose1 w:val="02010600030101010101"/>
    <w:charset w:val="86"/>
    <w:family w:val="auto"/>
    <w:pitch w:val="default"/>
    <w:sig w:usb0="A00002BF" w:usb1="38CF7CFA" w:usb2="00000016" w:usb3="00000000" w:csb0="0004000F" w:csb1="00000000"/>
    <w:embedRegular r:id="rId6" w:fontKey="{498F53B6-39DB-450B-A58B-126A4D0410F8}"/>
  </w:font>
  <w:font w:name="Arial Unicode MS">
    <w:altName w:val="Arial"/>
    <w:panose1 w:val="00000000000000000000"/>
    <w:charset w:val="00"/>
    <w:family w:val="auto"/>
    <w:pitch w:val="default"/>
    <w:sig w:usb0="00000000" w:usb1="00000000" w:usb2="00000000" w:usb3="00000000" w:csb0="00000000" w:csb1="00000000"/>
    <w:embedRegular r:id="rId7" w:fontKey="{A0216B66-E415-422D-81B5-D94BBD2AC2FB}"/>
  </w:font>
  <w:font w:name="微软雅黑">
    <w:panose1 w:val="020B0503020204020204"/>
    <w:charset w:val="86"/>
    <w:family w:val="auto"/>
    <w:pitch w:val="default"/>
    <w:sig w:usb0="80000287" w:usb1="2ACF3C50" w:usb2="00000016" w:usb3="00000000" w:csb0="0004001F" w:csb1="00000000"/>
    <w:embedRegular r:id="rId8" w:fontKey="{700F6E8F-938C-4B03-9EE6-D36FD902EF4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5C2FF"/>
    <w:multiLevelType w:val="singleLevel"/>
    <w:tmpl w:val="6CE5C2FF"/>
    <w:lvl w:ilvl="0" w:tentative="0">
      <w:start w:val="1"/>
      <w:numFmt w:val="chineseCounting"/>
      <w:suff w:val="nothing"/>
      <w:lvlText w:val="%1、"/>
      <w:lvlJc w:val="left"/>
      <w:rPr>
        <w:rFonts w:hint="eastAsia"/>
      </w:rPr>
    </w:lvl>
  </w:abstractNum>
  <w:abstractNum w:abstractNumId="1">
    <w:nsid w:val="742933C6"/>
    <w:multiLevelType w:val="singleLevel"/>
    <w:tmpl w:val="742933C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F2F10"/>
    <w:rsid w:val="017D31AE"/>
    <w:rsid w:val="06450847"/>
    <w:rsid w:val="07FD6DF7"/>
    <w:rsid w:val="0C405504"/>
    <w:rsid w:val="0F7F5DAB"/>
    <w:rsid w:val="1087572B"/>
    <w:rsid w:val="12006C2A"/>
    <w:rsid w:val="13420660"/>
    <w:rsid w:val="13A02998"/>
    <w:rsid w:val="15F40C94"/>
    <w:rsid w:val="165247B2"/>
    <w:rsid w:val="178169D1"/>
    <w:rsid w:val="195776F0"/>
    <w:rsid w:val="1B391A9C"/>
    <w:rsid w:val="1B4048C2"/>
    <w:rsid w:val="1BBB6955"/>
    <w:rsid w:val="1CCB706C"/>
    <w:rsid w:val="1EA00084"/>
    <w:rsid w:val="2007660D"/>
    <w:rsid w:val="2265586D"/>
    <w:rsid w:val="25203CCD"/>
    <w:rsid w:val="25C40AFC"/>
    <w:rsid w:val="26AF3D05"/>
    <w:rsid w:val="271D46E2"/>
    <w:rsid w:val="27ED433A"/>
    <w:rsid w:val="298957BD"/>
    <w:rsid w:val="2B043E08"/>
    <w:rsid w:val="2F813613"/>
    <w:rsid w:val="327824D0"/>
    <w:rsid w:val="32990C1B"/>
    <w:rsid w:val="35AC6F5A"/>
    <w:rsid w:val="3968531C"/>
    <w:rsid w:val="3A137F81"/>
    <w:rsid w:val="3A8E3210"/>
    <w:rsid w:val="3B1D4ADF"/>
    <w:rsid w:val="3BA448B8"/>
    <w:rsid w:val="3D632551"/>
    <w:rsid w:val="40AA12E3"/>
    <w:rsid w:val="40F167F2"/>
    <w:rsid w:val="429E4757"/>
    <w:rsid w:val="49477898"/>
    <w:rsid w:val="4A7E7BF1"/>
    <w:rsid w:val="4BA3441D"/>
    <w:rsid w:val="4C643544"/>
    <w:rsid w:val="4E3E0B9C"/>
    <w:rsid w:val="4E41346F"/>
    <w:rsid w:val="4F8F58CA"/>
    <w:rsid w:val="50E435D2"/>
    <w:rsid w:val="51163078"/>
    <w:rsid w:val="525C7C23"/>
    <w:rsid w:val="52C93019"/>
    <w:rsid w:val="573568B4"/>
    <w:rsid w:val="5ABA5A4E"/>
    <w:rsid w:val="5C731040"/>
    <w:rsid w:val="5C9D4A6D"/>
    <w:rsid w:val="5F166FCB"/>
    <w:rsid w:val="63141A74"/>
    <w:rsid w:val="6ACD2A7D"/>
    <w:rsid w:val="6CF22E26"/>
    <w:rsid w:val="6E2F2F10"/>
    <w:rsid w:val="70894A0D"/>
    <w:rsid w:val="71782745"/>
    <w:rsid w:val="72C214EC"/>
    <w:rsid w:val="74BF0599"/>
    <w:rsid w:val="77C96A77"/>
    <w:rsid w:val="7E2D0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华文仿宋" w:hAnsi="华文仿宋" w:eastAsia="华文仿宋" w:cs="华文仿宋"/>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1537</Words>
  <Characters>1703</Characters>
  <Lines>0</Lines>
  <Paragraphs>0</Paragraphs>
  <TotalTime>1</TotalTime>
  <ScaleCrop>false</ScaleCrop>
  <LinksUpToDate>false</LinksUpToDate>
  <CharactersWithSpaces>1825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2025-03-05T10:29:00Z</dcterms:created>
  <dc:creator>陈萌</dc:creator>
  <cp:lastModifiedBy>徐忠义</cp:lastModifiedBy>
  <cp:lastPrinted>2025-03-06T04:53:00Z</cp:lastPrinted>
  <dcterms:modified xsi:type="dcterms:W3CDTF">2025-03-16T11:05:33Z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F3F70F12D63F47A1AAC83A19CE30C486_13</vt:lpwstr>
  </property>
  <property fmtid="{D5CDD505-2E9C-101B-9397-08002B2CF9AE}" pid="4" name="KSOTemplateDocerSaveRecord">
    <vt:lpwstr>eyJoZGlkIjoiNGRlMmYzYjIxZmJiMmE5ODdhZTUzMDY1N2E2OGVkNmQiLCJ1c2VySWQiOiIzNTk1Nzc0NDYifQ==</vt:lpwstr>
  </property>
</Properties>
</file>