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Hans"/>
        </w:rPr>
        <w:t>非学历教育学生入学须知</w:t>
      </w:r>
    </w:p>
    <w:p>
      <w:pPr>
        <w:rPr>
          <w:rFonts w:hint="eastAsia" w:ascii="仿宋" w:hAnsi="仿宋" w:eastAsia="仿宋" w:cs="黑体"/>
          <w:bCs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outlineLvl w:val="9"/>
        <w:rPr>
          <w:rFonts w:hint="eastAsia" w:ascii="仿宋" w:hAnsi="仿宋" w:eastAsia="仿宋" w:cs="仿宋"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各教学院系、</w:t>
      </w:r>
      <w:r>
        <w:rPr>
          <w:rFonts w:hint="eastAsia" w:ascii="仿宋" w:hAnsi="仿宋" w:eastAsia="仿宋" w:cs="仿宋"/>
          <w:bCs/>
          <w:sz w:val="32"/>
          <w:szCs w:val="32"/>
          <w:lang w:eastAsia="zh-Hans" w:bidi="ar"/>
        </w:rPr>
        <w:t>非学历教育学生</w:t>
      </w:r>
      <w:r>
        <w:rPr>
          <w:rFonts w:hint="eastAsia" w:ascii="仿宋" w:hAnsi="仿宋" w:eastAsia="仿宋" w:cs="仿宋"/>
          <w:bCs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20" w:firstLine="645"/>
        <w:jc w:val="both"/>
        <w:textAlignment w:val="baseline"/>
        <w:outlineLvl w:val="9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为确保2022-2023学年第一学期中央美术学院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非学历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教学及各项工作的顺利进行，根据北京市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有关防疫工作要求及学校校园维修改造整体工作部署、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《中央美术学院关于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调整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2022级新生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入校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安排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通知》(央美院发〔2022〕41号)、《中央美术学院关于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调整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2022年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秋季学期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在校生返校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安排的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通知》(央美院发〔2022〕42号)，2022年我校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非学历教育学生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秋季开学通知如下：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2" w:firstLineChars="200"/>
        <w:textAlignment w:val="baseline"/>
        <w:outlineLvl w:val="9"/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  <w:t>2021-2022学年第一学期非学历学生报到注册安排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20" w:firstLine="645"/>
        <w:textAlignment w:val="baseline"/>
        <w:outlineLvl w:val="9"/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望京校区、燕郊校区非学历教育新生报到时间：9月16日(周五) 9:00-12:00，13:30-16:00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20" w:firstLine="645"/>
        <w:textAlignment w:val="baseline"/>
        <w:outlineLvl w:val="9"/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迎接新生工作地点：各院系办公室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20" w:firstLine="645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在中央美术学院山东艺术教育中心举办的非学历教育项目、国际预科项目开课报到时间另行通知。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8" w:firstLineChars="200"/>
        <w:jc w:val="both"/>
        <w:textAlignment w:val="baseline"/>
        <w:outlineLvl w:val="9"/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  <w:t>二、非学历教育新生入校相关防疫要求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7" w:right="20" w:firstLine="645"/>
        <w:jc w:val="both"/>
        <w:textAlignment w:val="baseline"/>
        <w:outlineLvl w:val="9"/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  <w:lang w:eastAsia="zh-Hans"/>
        </w:rPr>
        <w:t>一是明确抵京(燕郊)入校条件。</w:t>
      </w:r>
      <w:r>
        <w:rPr>
          <w:rFonts w:hint="eastAsia" w:ascii="仿宋" w:hAnsi="仿宋" w:eastAsia="仿宋" w:cs="仿宋"/>
          <w:spacing w:val="-8"/>
          <w:sz w:val="32"/>
          <w:szCs w:val="32"/>
          <w:lang w:eastAsia="zh-Hans"/>
        </w:rPr>
        <w:t>非学历教育新生入校须持48小时内核酸检测阴性证明、“北京健康宝”等绿码、行程码绿码。7日内有新增本土新冠病毒感染者所在县(市、区、旗)旅居史的，以及在京(燕郊)涉疫地区的非学历教育新生暂不入校。</w:t>
      </w:r>
    </w:p>
    <w:p>
      <w:pPr>
        <w:spacing w:before="48" w:line="5229" w:lineRule="exact"/>
        <w:ind w:firstLine="1601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319780" cy="3319780"/>
            <wp:effectExtent l="0" t="0" r="7620" b="7620"/>
            <wp:docPr id="7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0414" cy="33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2" w:right="0" w:rightChars="0" w:firstLine="627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二是做好个人健康监测。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所有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新生开学前尽量避免异地流动，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严禁前往中高风险地区。望京校区、燕郊校区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新生自9月9日(含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)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起，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每日通过校园APP“疫报”板块如实、及时填报个人健康信息。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因漏报、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瞒报、谎报旅居史、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健康监测等有关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息的，一经查实，严肃处理，造成严重后果的，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rightChars="0" w:firstLine="635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三是填报抵京(燕郊)行程。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新生确定入校</w:t>
      </w:r>
      <w:r>
        <w:rPr>
          <w:rFonts w:hint="eastAsia" w:ascii="仿宋" w:hAnsi="仿宋" w:eastAsia="仿宋" w:cs="仿宋"/>
          <w:sz w:val="32"/>
          <w:szCs w:val="32"/>
        </w:rPr>
        <w:t>行程后，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通过校园APP—“办事大厅”—“新学期到校登记”板块填报行程信息，签署《中央美术学院学生身体健康安全承诺书》，以备学校审核。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返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校信息审核通过后，学生</w:t>
      </w:r>
      <w:r>
        <w:rPr>
          <w:rFonts w:hint="eastAsia" w:ascii="仿宋" w:hAnsi="仿宋" w:eastAsia="仿宋" w:cs="仿宋"/>
          <w:sz w:val="32"/>
          <w:szCs w:val="32"/>
        </w:rPr>
        <w:t>在抵达校门时向门卫出示审核结果(校园APP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—“办事大厅”—下方“申请”—“已完成”—“新学期到校登</w:t>
      </w:r>
      <w:r>
        <w:rPr>
          <w:rFonts w:hint="eastAsia" w:ascii="仿宋" w:hAnsi="仿宋" w:eastAsia="仿宋" w:cs="仿宋"/>
          <w:sz w:val="32"/>
          <w:szCs w:val="32"/>
        </w:rPr>
        <w:t>记”—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查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看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表单)。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35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四是望京校区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新生做好抵京社区报备。外地抵京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新生需通过“京心相助”小程序进行社区报备，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具体方式是：微信扫描下图进入小程序—选择“教职工及大学生”—“登记大学生信息”填写。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所在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区及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街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道、社区”选择“朝阳区望京街道方舟苑社区”，“现住址”填写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“中</w:t>
      </w:r>
      <w:r>
        <w:rPr>
          <w:rFonts w:hint="eastAsia" w:ascii="仿宋" w:hAnsi="仿宋" w:eastAsia="仿宋" w:cs="仿宋"/>
          <w:sz w:val="32"/>
          <w:szCs w:val="32"/>
        </w:rPr>
        <w:t>央美术学院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z w:val="32"/>
          <w:szCs w:val="32"/>
        </w:rPr>
        <w:t>新生”(燕郊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z w:val="32"/>
          <w:szCs w:val="32"/>
        </w:rPr>
        <w:t>新生不用填写)。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115" w:lineRule="exact"/>
        <w:ind w:firstLine="2875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1704975" cy="1343025"/>
            <wp:effectExtent l="0" t="0" r="22225" b="3175"/>
            <wp:docPr id="1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6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5" w:right="14" w:firstLine="648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五是做好核酸检测。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新冠病毒核酸检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测的检测机构，须是由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各地卫健部门认证的具备资质的医院、专业医疗机构或第三方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检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测机构。新生抵达学校时，应确保核酸有限期在学校要求的范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围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内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5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六是做好健康防护。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新生入校前均应做好本人及共同居住人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员身体健康状况的监护工作，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如本人或共同居住人员有发热、咳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嗽、咽痛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等症状，应及时就医并推迟入校。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新生入校前应准备口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罩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、洗手液、消毒纸巾等个人生活防护用品，途中全程佩戴口罩。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入</w:t>
      </w:r>
      <w:r>
        <w:rPr>
          <w:rFonts w:hint="eastAsia" w:ascii="仿宋" w:hAnsi="仿宋" w:eastAsia="仿宋" w:cs="仿宋"/>
          <w:spacing w:val="9"/>
          <w:sz w:val="32"/>
          <w:szCs w:val="32"/>
        </w:rPr>
        <w:t>校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后整理个人内务，确保生活学习环境健康整洁。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right="112" w:firstLine="65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七是配合学校做好各项疫情防控工作。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按照疫情防控和校园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规范化管理要求，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新生开学报到期间谢</w:t>
      </w:r>
      <w:r>
        <w:rPr>
          <w:rFonts w:hint="eastAsia" w:ascii="仿宋" w:hAnsi="仿宋" w:eastAsia="仿宋" w:cs="仿宋"/>
          <w:sz w:val="32"/>
          <w:szCs w:val="32"/>
        </w:rPr>
        <w:t>绝亲友入校，自驾车辆不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能进入校内区域停放。同学们在校园内要严格落实戴口罩、勤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洗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手、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“一米线”间距等防控措施，如出现任何紧急情况、突发事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件急需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现场救助，可拨打保卫处电话010-64771110。如感觉有心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理不适和烦躁焦虑抑郁等情绪，可发送</w:t>
      </w:r>
      <w:r>
        <w:rPr>
          <w:rFonts w:hint="eastAsia" w:ascii="仿宋" w:hAnsi="仿宋" w:eastAsia="仿宋" w:cs="仿宋"/>
          <w:sz w:val="32"/>
          <w:szCs w:val="32"/>
        </w:rPr>
        <w:t>邮件至大学生心理健康教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育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yangmeixinling</w:t>
      </w:r>
      <w:r>
        <w:rPr>
          <w:rFonts w:hint="eastAsia" w:ascii="仿宋" w:hAnsi="仿宋" w:eastAsia="仿宋" w:cs="仿宋"/>
          <w:spacing w:val="5"/>
          <w:sz w:val="32"/>
          <w:szCs w:val="32"/>
        </w:rPr>
        <w:t>@126.</w:t>
      </w:r>
      <w:r>
        <w:rPr>
          <w:rFonts w:hint="eastAsia" w:ascii="仿宋" w:hAnsi="仿宋" w:eastAsia="仿宋" w:cs="仿宋"/>
          <w:sz w:val="32"/>
          <w:szCs w:val="32"/>
        </w:rPr>
        <w:t>com</w:t>
      </w:r>
      <w:r>
        <w:rPr>
          <w:rFonts w:hint="eastAsia" w:ascii="仿宋" w:hAnsi="仿宋" w:eastAsia="仿宋" w:cs="仿宋"/>
          <w:spacing w:val="5"/>
          <w:sz w:val="32"/>
          <w:szCs w:val="32"/>
        </w:rPr>
        <w:t>预约咨询。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right="48" w:firstLine="624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鉴于疫情发展的不确定性，上述内容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将结合国家及属地疫情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防控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形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势与要求及时做出相应调整，请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Hans"/>
        </w:rPr>
        <w:t>非学历教育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新生密切关注通知安排。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4"/>
        <w:jc w:val="both"/>
        <w:textAlignment w:val="baseline"/>
        <w:outlineLvl w:val="9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  <w:t>三</w:t>
      </w:r>
      <w:r>
        <w:rPr>
          <w:rFonts w:hint="eastAsia" w:ascii="黑体" w:hAnsi="黑体" w:eastAsia="黑体" w:cs="黑体"/>
          <w:spacing w:val="7"/>
          <w:sz w:val="32"/>
          <w:szCs w:val="32"/>
        </w:rPr>
        <w:t>、授课方式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right="48" w:firstLine="624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学校将根据实际情况和教育部具体要求及时调整授课方式，确定入学的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Hans"/>
        </w:rPr>
        <w:t>非学历教育学生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将视为同意并遵守学校的各项安排。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4"/>
        <w:textAlignment w:val="baseline"/>
        <w:outlineLvl w:val="9"/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Hans"/>
        </w:rPr>
        <w:t>四、培训费缴纳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缴费方式：支持缴费平台及微信公众号两种缴费方式。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 w:firstLineChars="200"/>
        <w:textAlignment w:val="baseline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1、微信公众号缴费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关注财务处微信公众号。点击【业务办理】-【学宿缴费】，登录后请确认学生姓名是否正确，选择费用项后按提示操作。用户名：学号，密码：CAFA+学号+@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以学号131900000为例，用户名131900000，密码CAFA131900000@（温馨提示：密码最后一位是@，密码请在英文输入法情况下输入）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180340</wp:posOffset>
            </wp:positionV>
            <wp:extent cx="1681480" cy="1675130"/>
            <wp:effectExtent l="0" t="0" r="20320" b="1270"/>
            <wp:wrapSquare wrapText="bothSides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11430</wp:posOffset>
            </wp:positionV>
            <wp:extent cx="1028065" cy="1724025"/>
            <wp:effectExtent l="0" t="0" r="13335" b="317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40005</wp:posOffset>
            </wp:positionV>
            <wp:extent cx="1036955" cy="1728470"/>
            <wp:effectExtent l="0" t="0" r="4445" b="2413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21590</wp:posOffset>
                </wp:positionV>
                <wp:extent cx="238125" cy="133350"/>
                <wp:effectExtent l="6350" t="15240" r="9525" b="2921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823B0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7pt;margin-top:1.7pt;height:10.5pt;width:18.75pt;z-index:251659264;v-text-anchor:middle;mso-width-relative:page;mso-height-relative:page;" fillcolor="#ED7D31" filled="t" stroked="t" coordsize="21600,21600" o:gfxdata="UEsFBgAAAAAAAAAAAAAAAAAAAAAAAFBLAwQKAAAAAACHTuJAAAAAAAAAAAAAAAAABAAAAGRycy9Q&#10;SwMEFAAAAAgAh07iQDnHaTDXAAAACAEAAA8AAABkcnMvZG93bnJldi54bWxNj81OwzAQhO9IvIO1&#10;SNyo05JEJGTTA6gSV0ohVzfe5td2FDtteXuWE5xGqxnNfFtsr2YUZ5p95yzCehWBIFs73dkG4fCx&#10;e3gC4YOyWo3OEsI3ediWtzeFyrW72Hc670MjuMT6XCG0IUy5lL5uySi/chNZ9k5uNirwOTdSz+rC&#10;5WaUmyhKpVGd5YVWTfTSUj3sF4PQv6X9VzX0U3WomiV7TXenIflEvL9bR88gAl3DXxh+8RkdSmY6&#10;usVqL0aEJMlijiI8srCfZGkG4oiwiWOQZSH/P1D+AFBLAwQUAAAACACHTuJAu9hmnxgCAABFBAAA&#10;DgAAAGRycy9lMm9Eb2MueG1srVPNbhMxEL4j8Q6W72T/FBpF2VS0abkgqFR4AMc/u0b+k+1mk6fg&#10;JbjCBV6p4jUYe5c0hR4QYg/eGXv8zXzfeFbne63QjvsgrWlxNSsx4oZaJk3X4g/vr18sMAqRGEaU&#10;NbzFBx7w+fr5s9Xglry2vVWMewQgJiwH1+I+RrcsikB7rkmYWccNHArrNYng+q5gngyArlVRl+XL&#10;YrCeOW8pDwF2N+MhXmd8ITiN74QIPCLVYqgt5tXndZvWYr0iy84T10s6lUH+oQpNpIGkR6gNiQTd&#10;efkHlJbU22BFnFGrCyuEpDxzADZV+Rub2544nrmAOMEdZQr/D5a+3d14JFmLa4wM0dCi+0/ffnz9&#10;cv/5O6qTPIMLS4i6dTd+8gKYieteeJ3+wALts6SHo6R8HxGFzbpZVPUcIwpHVdM08yx58XDZ+RBf&#10;c6tRMlrsZdfHV97bIctJdm9CzLqyqTrCPlYYCa2gTTui0LyEb2rjSQyweSIG8k6IYP3KnOCDVZJd&#10;S6Wy47vtpfII4Ft8tTnbNFVKAFcehSmDBiBVn0F+RAk8XqFIBFM7kDOYLjN4dCWcIi/q5qK8eAo5&#10;VbYhoR8ryAgjQy0j9/nJ9pywK8NQPDhomYHZwqkazRlGisMoJitHRiLV30QCPWWAZer32OFkbS07&#10;wAMhhvYWxoZGjyfnMo5jdOdyz0CJTCVdgrea5ZrmKg3DqZ+TPEz/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5x2kw1wAAAAgBAAAPAAAAAAAAAAEAIAAAADgAAABkcnMvZG93bnJldi54bWxQSwEC&#10;FAAUAAAACACHTuJAu9hmnxgCAABFBAAADgAAAAAAAAABACAAAAA8AQAAZHJzL2Uyb0RvYy54bWxQ&#10;SwUGAAAAAAYABgBZAQAAxgUAAAAA&#10;" adj="15552,5400">
                <v:fill on="t" focussize="0,0"/>
                <v:stroke weight="1pt" color="#823B0B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1" w:firstLineChars="200"/>
        <w:jc w:val="left"/>
        <w:textAlignment w:val="baseline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2、缴费平台缴费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9月2日前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"http://pay.cafa.edu.cn进入中央美术学院缴费平台，选择银联支付、支付宝、微信方式缴纳学费和住宿费。"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中央美术学院缴费平台，缴纳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培训费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缴费网址为：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"http://pay.cafa.edu.cn/payment/"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http://pay.cafa.edu.cn/payment/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，用户名及初始密码与微信公众号一致。</w:t>
      </w:r>
    </w:p>
    <w:p>
      <w:pPr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请务必确认跳转的页面为“中央美术学院缴费平台”，并确认页面左上角显示的姓名及学号是否正确。确认无误后选择费用项，点击【支付】按钮，按照提示操作即可。为保证账户安全，请尽量避免在网吧等公众场所使用网银缴费。</w:t>
      </w:r>
    </w:p>
    <w:p>
      <w:pPr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baseline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 xml:space="preserve">[ 特别提醒 ]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1、请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Hans" w:bidi="ar-SA"/>
        </w:rPr>
        <w:t>非学历教育学生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使用Windows系统Google浏览器缴费；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2、登陆成功后，请您务必确认跳转的页面为“中央美术学院缴费平台”，并确认页面左上角显示的姓名及学号正确；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3、选择需要缴纳的费用项后，点击支付，然后依照页面提示逐步操作，直到缴费完成；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4、为了您的账户信息安全，请您尽量避免在网吧等公共场所使用网银缴费；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5、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8" w:firstLineChars="200"/>
        <w:jc w:val="left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7"/>
          <w:sz w:val="32"/>
          <w:szCs w:val="32"/>
          <w:lang w:val="en-US" w:eastAsia="zh-Han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sz w:val="32"/>
          <w:szCs w:val="32"/>
          <w:lang w:val="en-US" w:eastAsia="zh-Hans" w:bidi="ar-SA"/>
        </w:rPr>
        <w:t>五、其它</w:t>
      </w:r>
    </w:p>
    <w:p>
      <w:pPr>
        <w:pStyle w:val="2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非学历教育学生</w:t>
      </w:r>
      <w:r>
        <w:rPr>
          <w:rFonts w:hint="eastAsia" w:ascii="仿宋" w:hAnsi="仿宋" w:eastAsia="仿宋" w:cs="仿宋"/>
          <w:sz w:val="32"/>
          <w:szCs w:val="32"/>
        </w:rPr>
        <w:t>在校学习期间的差旅费、医疗费、材料费及其它补贴费等均由原单位支付或本人自理。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非学历教育学生</w:t>
      </w:r>
      <w:r>
        <w:rPr>
          <w:rFonts w:hint="eastAsia" w:ascii="仿宋" w:hAnsi="仿宋" w:eastAsia="仿宋" w:cs="仿宋"/>
          <w:sz w:val="32"/>
          <w:szCs w:val="32"/>
        </w:rPr>
        <w:t>在校期间如违反校纪、校规，视其情节轻重给予处理，并通报原单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位。在防疫期间，因教学场所人员密集，空间封闭，学员必须遵守学校及教研室因此制定的各项规章制度。如有违反，将取消该生的学习资格，后果自负。</w:t>
      </w:r>
    </w:p>
    <w:p>
      <w:pPr>
        <w:pStyle w:val="2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3、开课后自动退学及受勒令退学处理的学员，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培训费</w:t>
      </w:r>
      <w:r>
        <w:rPr>
          <w:rFonts w:hint="eastAsia" w:ascii="仿宋" w:hAnsi="仿宋" w:eastAsia="仿宋" w:cs="仿宋"/>
          <w:sz w:val="32"/>
          <w:szCs w:val="32"/>
        </w:rPr>
        <w:t>不退。</w:t>
      </w:r>
    </w:p>
    <w:p>
      <w:pPr>
        <w:pStyle w:val="2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4、学习期满，成绩合格，颁发由中央美术学院印制的短期或普通或高级《研修证明书》。</w:t>
      </w:r>
    </w:p>
    <w:p>
      <w:pPr>
        <w:pStyle w:val="2"/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" w:hAnsi="仿宋" w:eastAsia="仿宋" w:cs="仿宋"/>
          <w:spacing w:val="1"/>
          <w:sz w:val="32"/>
          <w:szCs w:val="32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32"/>
          <w:szCs w:val="32"/>
        </w:rPr>
        <w:t>5、请准备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4张2寸证件照。</w:t>
      </w:r>
    </w:p>
    <w:p>
      <w:pPr>
        <w:keepNext w:val="0"/>
        <w:keepLines w:val="0"/>
        <w:pageBreakBefore w:val="0"/>
        <w:widowControl/>
        <w:wordWrap/>
        <w:overflowPunct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790F74"/>
    <w:rsid w:val="476B2099"/>
    <w:rsid w:val="7EFE739F"/>
    <w:rsid w:val="7FFA5ADD"/>
    <w:rsid w:val="8F790F74"/>
    <w:rsid w:val="BFF4537F"/>
    <w:rsid w:val="F3C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2219</Words>
  <Characters>2397</Characters>
  <Lines>0</Lines>
  <Paragraphs>0</Paragraphs>
  <TotalTime>0</TotalTime>
  <ScaleCrop>false</ScaleCrop>
  <LinksUpToDate>false</LinksUpToDate>
  <CharactersWithSpaces>2403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2022-08-23T14:46:00Z</dcterms:created>
  <dc:creator>花花花花花⊙_⊙</dc:creator>
  <cp:lastModifiedBy>wanghuashuai</cp:lastModifiedBy>
  <dcterms:modified xsi:type="dcterms:W3CDTF">2022-08-24T18:59:04Z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017F2B83BD66934C5B260363B20D63D7</vt:lpwstr>
  </property>
</Properties>
</file>