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隶书" w:eastAsia="隶书"/>
          <w:bCs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drawing>
          <wp:inline distT="0" distB="0" distL="0" distR="0">
            <wp:extent cx="2562225" cy="885825"/>
            <wp:effectExtent l="19050" t="0" r="9525" b="0"/>
            <wp:docPr id="1" name="Picture 1" descr="毛体美院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毛体美院（小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8858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隶书" w:eastAsia="隶书"/>
          <w:b/>
          <w:sz w:val="32"/>
          <w:szCs w:val="32"/>
        </w:rPr>
        <w:t>2021年研修班入学须知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请中央美术学院2021级研修生认真阅读以下入学须知，按时报到并办理各项手续。</w:t>
      </w:r>
    </w:p>
    <w:p>
      <w:pPr>
        <w:spacing w:line="360" w:lineRule="auto"/>
        <w:rPr>
          <w:rFonts w:hint="eastAsia"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sz w:val="24"/>
        </w:rPr>
        <w:t>一、报到时间及地点</w:t>
      </w:r>
    </w:p>
    <w:p>
      <w:pPr>
        <w:spacing w:line="360" w:lineRule="auto"/>
        <w:ind w:left="480" w:hanging="480" w:hanging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color w:val="FF0000"/>
          <w:sz w:val="24"/>
        </w:rPr>
        <w:t xml:space="preserve">    </w:t>
      </w:r>
      <w:r>
        <w:rPr>
          <w:rFonts w:hint="eastAsia" w:ascii="宋体" w:hAnsi="宋体" w:cs="宋体"/>
          <w:bCs/>
          <w:color w:val="FF0000"/>
          <w:sz w:val="24"/>
          <w:u w:val="single"/>
        </w:rPr>
        <w:t>2021年9月3日(星期五)上午9：00—12：00（暂定，如有改变会及时在继续教育学院官网及微信公众号发布。）</w:t>
      </w:r>
      <w:r>
        <w:rPr>
          <w:rFonts w:hint="eastAsia" w:ascii="宋体" w:hAnsi="宋体" w:cs="宋体"/>
          <w:bCs/>
          <w:sz w:val="24"/>
        </w:rPr>
        <w:t>。报到时请携带二寸同底蓝色免冠证件照片五张，身份证。手续不全及逾期不报到者，我院将取消其入学资格。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报到地点：</w:t>
      </w:r>
      <w:r>
        <w:rPr>
          <w:rFonts w:hint="eastAsia" w:ascii="宋体" w:hAnsi="宋体" w:cs="宋体"/>
          <w:bCs/>
          <w:color w:val="FF0000"/>
          <w:sz w:val="24"/>
        </w:rPr>
        <w:t>中央美术学院本部造型学科基础部办公室（5# C1-204)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二、学生返校报到条件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（一）按照北京市最新返京防疫要求，自 2021 年 3 月 16 日零时起，国内低风险地区学生进返京不再需要持抵京前 7 日内核酸检测阴性证明。学生抵达校门口后可持健康通行码“绿码”，在签署好健康安全承诺书、测温正常且做好个人防护的前提下有序入校。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（二）中高风险地区学生，或共同生活的人员中有新冠肺炎确诊病例、疑似病例、无症状感染者及密接的，暂不返校，待疫情好转后按学校通知要求返校。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（三）近期从境外返回的学生，回国前要认真了解有关国家和地 区的核酸和抗体检测要求，按照规定做好检测，尽量选择直航、避免 中途转机带来的感染风险，旅途中要全程做好个人防护，入境时要如实进行健康申报、配合健康检疫，严格执行“14+7+7”集中医学观察和健康监测，认真遵守各项防控要求，出现任何身体异常，均要及时报告，按要求就医。解除集中医学观察和健康监测后可申请返校，返校时须凭 3 日内核酸检测阴性证明和“北京健康宝绿码” 入校。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（四）所有学生返校前，均应提前向所在班级如实报告本人及同行人员身体健康状况，如有发热、咳嗽等症状，应及时就医并推迟返校。待治疗无症状，报学院批准后可返校报到。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（五）对没有返校的学生，各班要掌握其健康状况和出行轨迹，建立台账并加强教育指导。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（六）望京校区所有学生均从校园北门入校，经过身份核验和防疫检查后有序进入校园。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上述低中高风险区实行动态管理。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请同学们与各自专业的班主任建立联系，其他未尽事项，请密切关注后续通知。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三、授课方式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学校将根据实际情况和教育部具体要求及时调整授课方式，确定入学的同学将视为同意并遵守学校的各项安排。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四、学费缴纳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缴费方式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支持缴费平台及微信公众号两种缴费方式，学制为一年期的请于7月5日起开始交费，短期班自录取名单公布起，即可交费。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微信公众号缴费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关注财务处微信公众号。点击【业务办理】-【学宿缴费】，登录后请确认学生姓名是否正确，选择费用项后按提示操作。用户名：学号，密码： CAFA +学号+</w:t>
      </w:r>
      <w:r>
        <w:rPr>
          <w:rFonts w:hint="eastAsia" w:ascii="宋体" w:hAnsi="宋体" w:cs="宋体"/>
          <w:bCs/>
          <w:sz w:val="24"/>
          <w:lang w:val="en-US" w:eastAsia="zh-CN"/>
        </w:rPr>
        <w:t>@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以学号131900000为例，用户名131900000，密码CAFA131900000</w:t>
      </w:r>
      <w:r>
        <w:rPr>
          <w:rFonts w:hint="eastAsia" w:ascii="宋体" w:hAnsi="宋体" w:cs="宋体"/>
          <w:bCs/>
          <w:sz w:val="24"/>
          <w:lang w:val="en-US" w:eastAsia="zh-CN"/>
        </w:rPr>
        <w:t>@</w:t>
      </w:r>
      <w:r>
        <w:rPr>
          <w:rFonts w:hint="eastAsia" w:ascii="宋体" w:hAnsi="宋体" w:cs="宋体"/>
          <w:bCs/>
          <w:sz w:val="24"/>
        </w:rPr>
        <w:t xml:space="preserve"> 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11430</wp:posOffset>
            </wp:positionV>
            <wp:extent cx="1028065" cy="1724025"/>
            <wp:effectExtent l="19050" t="0" r="635" b="0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724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40005</wp:posOffset>
            </wp:positionV>
            <wp:extent cx="1036955" cy="1728470"/>
            <wp:effectExtent l="19050" t="0" r="0" b="0"/>
            <wp:wrapSquare wrapText="bothSides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7284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pict>
          <v:shape id="箭头: 右 11" o:spid="_x0000_s1036" o:spt="13" type="#_x0000_t13" style="position:absolute;left:0pt;margin-left:279.7pt;margin-top:1.7pt;height:10.5pt;width:18.75pt;z-index:251659264;v-text-anchor:middle;mso-width-relative:margin;mso-height-relative:margin;" fillcolor="#ED7D31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" adj="15552">
            <v:path/>
            <v:fill on="t" focussize="0,0"/>
            <v:stroke weight="1pt" color="#823B0B" joinstyle="miter"/>
            <v:imagedata o:title=""/>
            <o:lock v:ext="edit"/>
          </v:shape>
        </w:pic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-1541145</wp:posOffset>
            </wp:positionV>
            <wp:extent cx="1847215" cy="1840230"/>
            <wp:effectExtent l="19050" t="0" r="635" b="0"/>
            <wp:wrapSquare wrapText="bothSides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8402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304165</wp:posOffset>
            </wp:positionV>
            <wp:extent cx="3761105" cy="2686050"/>
            <wp:effectExtent l="19050" t="0" r="0" b="0"/>
            <wp:wrapTopAndBottom/>
            <wp:docPr id="14" name="图片 14" descr="微信图片_2020090209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009020956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2686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4"/>
        </w:rPr>
        <w:t>缴费平台缴费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请于7月</w:t>
      </w:r>
      <w:r>
        <w:rPr>
          <w:rFonts w:hint="eastAsia" w:ascii="宋体" w:hAnsi="宋体" w:cs="宋体"/>
          <w:bCs/>
          <w:sz w:val="24"/>
          <w:lang w:val="en-US" w:eastAsia="zh-CN"/>
        </w:rPr>
        <w:t>10</w:t>
      </w:r>
      <w:r>
        <w:rPr>
          <w:rFonts w:hint="eastAsia" w:ascii="宋体" w:hAnsi="宋体" w:cs="宋体"/>
          <w:bCs/>
          <w:sz w:val="24"/>
        </w:rPr>
        <w:t>日-7月</w:t>
      </w:r>
      <w:r>
        <w:rPr>
          <w:rFonts w:hint="eastAsia" w:ascii="宋体" w:hAnsi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0日登录</w:t>
      </w:r>
      <w:r>
        <w:fldChar w:fldCharType="begin"/>
      </w:r>
      <w:r>
        <w:instrText xml:space="preserve"> HYPERLINK "http://pay.cafa.edu.cn进入中央美术学院缴费平台，选择银联支付、支付宝、微信方式缴纳学费和住宿费。" </w:instrText>
      </w:r>
      <w:r>
        <w:fldChar w:fldCharType="separate"/>
      </w:r>
      <w:r>
        <w:rPr>
          <w:rStyle w:val="8"/>
          <w:rFonts w:hint="eastAsia" w:ascii="宋体" w:hAnsi="宋体" w:cs="宋体"/>
          <w:bCs/>
          <w:color w:val="auto"/>
          <w:sz w:val="24"/>
        </w:rPr>
        <w:t>中央美术学院缴费平台，缴纳学费。</w:t>
      </w:r>
      <w:r>
        <w:rPr>
          <w:rStyle w:val="8"/>
          <w:rFonts w:hint="eastAsia" w:ascii="宋体" w:hAnsi="宋体" w:cs="宋体"/>
          <w:bCs/>
          <w:color w:val="auto"/>
          <w:sz w:val="24"/>
        </w:rPr>
        <w:fldChar w:fldCharType="end"/>
      </w:r>
      <w:r>
        <w:rPr>
          <w:rFonts w:hint="eastAsia" w:ascii="宋体" w:hAnsi="宋体" w:cs="宋体"/>
          <w:bCs/>
          <w:sz w:val="24"/>
        </w:rPr>
        <w:t>缴费网址为：</w:t>
      </w:r>
      <w:r>
        <w:fldChar w:fldCharType="begin"/>
      </w:r>
      <w:r>
        <w:instrText xml:space="preserve"> HYPERLINK "http://pay.cafa.edu.cn/payment/" </w:instrText>
      </w:r>
      <w:r>
        <w:fldChar w:fldCharType="separate"/>
      </w:r>
      <w:r>
        <w:rPr>
          <w:rFonts w:hint="eastAsia" w:ascii="宋体" w:hAnsi="宋体" w:cs="宋体"/>
          <w:bCs/>
          <w:sz w:val="24"/>
        </w:rPr>
        <w:t>http://pay.cafa.edu.cn/payment/</w:t>
      </w:r>
      <w:r>
        <w:rPr>
          <w:rFonts w:hint="eastAsia" w:ascii="宋体" w:hAnsi="宋体" w:cs="宋体"/>
          <w:bCs/>
          <w:sz w:val="24"/>
        </w:rPr>
        <w:fldChar w:fldCharType="end"/>
      </w:r>
      <w:r>
        <w:rPr>
          <w:rFonts w:hint="eastAsia" w:ascii="宋体" w:hAnsi="宋体" w:cs="宋体"/>
          <w:bCs/>
          <w:sz w:val="24"/>
        </w:rPr>
        <w:t xml:space="preserve"> ，用户名及初始密码与微信公众号一致。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登录后，请务必确认跳转的页面为“中央美术学院缴费平台”，并确认页面左上角显示的姓名及学号是否正确。确认无误后选择费用项，点击【支付】按钮，按照提示操作即可。为保证账户安全，请尽量避免在网吧等公众场所使用网银缴费。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[ 特别提醒 ] 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请大家使用Windows系统Google浏览器缴费；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登陆成功后，请您务必确认跳转的页面为“中央美术学院缴费平台”，并确认页面左上角显示的姓名及学号正确；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选择需要缴纳的费用项后，点击支付，然后依照页面提示逐步操作，直到缴费完成；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为了您的账户信息安全，请您尽量避免在网吧等公共场所使用网银缴费；</w:t>
      </w:r>
    </w:p>
    <w:p>
      <w:pPr>
        <w:pStyle w:val="9"/>
        <w:numPr>
          <w:ilvl w:val="0"/>
          <w:numId w:val="1"/>
        </w:numPr>
        <w:spacing w:line="420" w:lineRule="exact"/>
        <w:ind w:firstLineChars="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使用银联支付方式缴费时若提示超出交易限额，请您自行联系银联卡所属银行，办理提高网上单笔交易限额的相关手续；使用支付宝、微信方式缴费时若提示超出交易限额，您可尝试先把学宿费全额转入您的支付宝、微信余额账户后再扫描二维码完成支付。</w:t>
      </w:r>
    </w:p>
    <w:p>
      <w:pPr>
        <w:pStyle w:val="2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五、其它</w:t>
      </w:r>
    </w:p>
    <w:p>
      <w:pPr>
        <w:pStyle w:val="2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1、学员在校学习期间的差旅费、医疗费、材料费及其它补贴费等均由原单位支付或本人自理。</w:t>
      </w:r>
    </w:p>
    <w:p>
      <w:pPr>
        <w:pStyle w:val="2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学员在校期间如违反校纪、校规，视其情节轻重给予处理，并通报原单位。在防疫期间，因教学场所人员密集，空间封闭，学员必须遵守学校及教研室因此制定的各项规章制度。如有违反，继续教育学院将取消该生的学习资格，后果自负。</w:t>
      </w:r>
    </w:p>
    <w:p>
      <w:pPr>
        <w:pStyle w:val="2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3、开课后自动退学及受勒令退学处理的学员，学费不退。</w:t>
      </w:r>
    </w:p>
    <w:p>
      <w:pPr>
        <w:pStyle w:val="2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4、</w:t>
      </w:r>
      <w:r>
        <w:rPr>
          <w:rFonts w:hint="eastAsia" w:ascii="宋体" w:hAnsi="宋体" w:cs="宋体"/>
          <w:sz w:val="24"/>
        </w:rPr>
        <w:t>学习期满，成绩合格，颁发由中央美术学院印制的短期或普通或高级《研修证明书》。</w:t>
      </w:r>
    </w:p>
    <w:p>
      <w:pPr>
        <w:pStyle w:val="2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六、学院地址：北京市朝阳区花家地南街8号    邮政编码：100102</w:t>
      </w:r>
    </w:p>
    <w:p>
      <w:pPr>
        <w:pStyle w:val="2"/>
        <w:ind w:firstLine="472" w:firstLineChars="196"/>
        <w:rPr>
          <w:rFonts w:hint="eastAsia"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color w:val="FF0000"/>
          <w:sz w:val="24"/>
        </w:rPr>
        <w:t>咨询电话：010-64771103</w:t>
      </w:r>
    </w:p>
    <w:p>
      <w:pPr>
        <w:pStyle w:val="9"/>
        <w:spacing w:line="420" w:lineRule="exact"/>
        <w:ind w:left="426" w:firstLine="0" w:firstLineChars="0"/>
        <w:jc w:val="left"/>
        <w:rPr>
          <w:rFonts w:hint="eastAsia" w:ascii="宋体" w:hAnsi="宋体" w:cs="宋体"/>
          <w:bCs/>
          <w:sz w:val="24"/>
        </w:rPr>
      </w:pPr>
    </w:p>
    <w:p>
      <w:pPr>
        <w:pStyle w:val="2"/>
        <w:ind w:firstLine="472" w:firstLineChars="196"/>
        <w:rPr>
          <w:rFonts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</w:t>
      </w:r>
    </w:p>
    <w:p>
      <w:pPr>
        <w:pStyle w:val="2"/>
        <w:ind w:firstLine="472" w:firstLineChars="196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</w:t>
      </w:r>
    </w:p>
    <w:p>
      <w:pPr>
        <w:pStyle w:val="2"/>
        <w:ind w:firstLine="470" w:firstLineChars="196"/>
        <w:rPr>
          <w:rFonts w:hint="eastAsia" w:ascii="宋体" w:hAnsi="宋体" w:cs="宋体"/>
          <w:bCs/>
          <w:sz w:val="24"/>
        </w:rPr>
      </w:pPr>
    </w:p>
    <w:p>
      <w:pPr>
        <w:spacing w:line="360" w:lineRule="auto"/>
        <w:ind w:left="5880" w:leftChars="2800" w:firstLine="823" w:firstLineChars="343"/>
        <w:jc w:val="righ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中央美术学院继续教育学院</w:t>
      </w:r>
    </w:p>
    <w:p>
      <w:pPr>
        <w:spacing w:line="360" w:lineRule="auto"/>
        <w:jc w:val="righ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                                             二○二一年</w:t>
      </w:r>
      <w:r>
        <w:rPr>
          <w:rFonts w:hint="eastAsia" w:ascii="宋体" w:hAnsi="宋体" w:cs="宋体"/>
          <w:bCs/>
          <w:color w:val="FF0000"/>
          <w:sz w:val="24"/>
        </w:rPr>
        <w:t>六</w:t>
      </w:r>
      <w:r>
        <w:rPr>
          <w:rFonts w:hint="eastAsia" w:ascii="宋体" w:hAnsi="宋体" w:cs="宋体"/>
          <w:bCs/>
          <w:sz w:val="24"/>
        </w:rPr>
        <w:t>月</w:t>
      </w:r>
    </w:p>
    <w:p>
      <w:pPr>
        <w:spacing w:line="360" w:lineRule="auto"/>
        <w:jc w:val="right"/>
        <w:rPr>
          <w:rFonts w:hint="eastAsia" w:ascii="宋体" w:hAnsi="宋体" w:cs="宋体"/>
          <w:bCs/>
          <w:sz w:val="24"/>
        </w:rPr>
      </w:pPr>
    </w:p>
    <w:sectPr>
      <w:pgSz w:w="11907" w:h="16840"/>
      <w:pgMar w:top="624" w:right="863" w:bottom="624" w:left="96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561BD"/>
    <w:multiLevelType w:val="multilevel"/>
    <w:tmpl w:val="7EA561BD"/>
    <w:lvl w:ilvl="0" w:tentative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3A0F"/>
    <w:rsid w:val="00172D75"/>
    <w:rsid w:val="001813F8"/>
    <w:rsid w:val="002F4241"/>
    <w:rsid w:val="0033384D"/>
    <w:rsid w:val="00417DA0"/>
    <w:rsid w:val="00457533"/>
    <w:rsid w:val="004853AF"/>
    <w:rsid w:val="005C126D"/>
    <w:rsid w:val="006B764A"/>
    <w:rsid w:val="006E05F9"/>
    <w:rsid w:val="007858F8"/>
    <w:rsid w:val="0085242C"/>
    <w:rsid w:val="008F4D81"/>
    <w:rsid w:val="0097521C"/>
    <w:rsid w:val="00982010"/>
    <w:rsid w:val="00987243"/>
    <w:rsid w:val="00A20688"/>
    <w:rsid w:val="00A974CA"/>
    <w:rsid w:val="00AC745D"/>
    <w:rsid w:val="00B830B7"/>
    <w:rsid w:val="00BA32B2"/>
    <w:rsid w:val="00BF4145"/>
    <w:rsid w:val="00C13F9E"/>
    <w:rsid w:val="00C27B0D"/>
    <w:rsid w:val="00D24B5D"/>
    <w:rsid w:val="00D82A70"/>
    <w:rsid w:val="00E421BD"/>
    <w:rsid w:val="00E75453"/>
    <w:rsid w:val="00EA5FF4"/>
    <w:rsid w:val="00F874D2"/>
    <w:rsid w:val="00FB1386"/>
    <w:rsid w:val="00FB76B4"/>
    <w:rsid w:val="00FE780C"/>
    <w:rsid w:val="02EF1398"/>
    <w:rsid w:val="047306E8"/>
    <w:rsid w:val="066C5712"/>
    <w:rsid w:val="069178B6"/>
    <w:rsid w:val="0BF956AC"/>
    <w:rsid w:val="0ED72319"/>
    <w:rsid w:val="109861EF"/>
    <w:rsid w:val="10BA1DC3"/>
    <w:rsid w:val="14CD3FD3"/>
    <w:rsid w:val="158034CA"/>
    <w:rsid w:val="18120758"/>
    <w:rsid w:val="192206D8"/>
    <w:rsid w:val="201C6A28"/>
    <w:rsid w:val="276E3B16"/>
    <w:rsid w:val="28504F39"/>
    <w:rsid w:val="28DC7378"/>
    <w:rsid w:val="298560F2"/>
    <w:rsid w:val="29DD373A"/>
    <w:rsid w:val="2B5C3CDD"/>
    <w:rsid w:val="2E9148D7"/>
    <w:rsid w:val="313E364A"/>
    <w:rsid w:val="33B130DB"/>
    <w:rsid w:val="344A79E6"/>
    <w:rsid w:val="34513C43"/>
    <w:rsid w:val="35363D39"/>
    <w:rsid w:val="36B95E1F"/>
    <w:rsid w:val="3A141259"/>
    <w:rsid w:val="3A430234"/>
    <w:rsid w:val="3B4E14F1"/>
    <w:rsid w:val="3B8D5E37"/>
    <w:rsid w:val="3C493BBA"/>
    <w:rsid w:val="3D4F03DA"/>
    <w:rsid w:val="3F1D6D96"/>
    <w:rsid w:val="3F6764CD"/>
    <w:rsid w:val="46ED143C"/>
    <w:rsid w:val="46F00BC8"/>
    <w:rsid w:val="498A19CE"/>
    <w:rsid w:val="4A005F1F"/>
    <w:rsid w:val="4B384598"/>
    <w:rsid w:val="4CCE32D9"/>
    <w:rsid w:val="4E836B9D"/>
    <w:rsid w:val="53997901"/>
    <w:rsid w:val="53D56CF8"/>
    <w:rsid w:val="5527256D"/>
    <w:rsid w:val="56563EB2"/>
    <w:rsid w:val="5679387B"/>
    <w:rsid w:val="584E496A"/>
    <w:rsid w:val="591C54B8"/>
    <w:rsid w:val="5A2C4D09"/>
    <w:rsid w:val="5B222A43"/>
    <w:rsid w:val="5CCF6164"/>
    <w:rsid w:val="5D201CF6"/>
    <w:rsid w:val="5DB34A7A"/>
    <w:rsid w:val="5F863513"/>
    <w:rsid w:val="60AE0D59"/>
    <w:rsid w:val="60F657A2"/>
    <w:rsid w:val="611926A1"/>
    <w:rsid w:val="62C44EA0"/>
    <w:rsid w:val="62C96FE2"/>
    <w:rsid w:val="65FD0DA8"/>
    <w:rsid w:val="67D7181A"/>
    <w:rsid w:val="6B767DE1"/>
    <w:rsid w:val="6CE95179"/>
    <w:rsid w:val="6DC97227"/>
    <w:rsid w:val="6EFA5617"/>
    <w:rsid w:val="700C556C"/>
    <w:rsid w:val="71E64B86"/>
    <w:rsid w:val="74563559"/>
    <w:rsid w:val="751F6010"/>
    <w:rsid w:val="77362CF0"/>
    <w:rsid w:val="789671BE"/>
    <w:rsid w:val="7CBE6488"/>
    <w:rsid w:val="7D785D52"/>
    <w:rsid w:val="7F0E06C4"/>
    <w:rsid w:val="7F4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rPr>
      <w:rFonts w:ascii="Calibri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sz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1802</Characters>
  <Lines>15</Lines>
  <Paragraphs>4</Paragraphs>
  <TotalTime>3</TotalTime>
  <ScaleCrop>false</ScaleCrop>
  <LinksUpToDate>false</LinksUpToDate>
  <CharactersWithSpaces>2113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2021-06-24T07:24:00Z</dcterms:created>
  <dc:creator>Administrator</dc:creator>
  <cp:lastModifiedBy>小圆儿</cp:lastModifiedBy>
  <cp:lastPrinted>2020-12-09T00:59:00Z</cp:lastPrinted>
  <dcterms:modified xsi:type="dcterms:W3CDTF">2021-07-02T00:34:23Z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3105F29663054426B4337AF3B5794682</vt:lpwstr>
  </property>
</Properties>
</file>